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4FF4" w14:textId="77777777" w:rsidR="008C31F7" w:rsidRPr="003F7C26" w:rsidRDefault="008C31F7" w:rsidP="008C31F7">
      <w:pPr>
        <w:tabs>
          <w:tab w:val="center" w:pos="4680"/>
        </w:tabs>
        <w:outlineLvl w:val="0"/>
        <w:rPr>
          <w:rFonts w:ascii="Times New Roman" w:hAnsi="Times New Roman" w:cs="Times New Roman"/>
          <w:u w:val="single"/>
        </w:rPr>
      </w:pPr>
      <w:r w:rsidRPr="003F7C26">
        <w:rPr>
          <w:rFonts w:ascii="Times New Roman" w:hAnsi="Times New Roman" w:cs="Times New Roman"/>
          <w:b/>
          <w:sz w:val="36"/>
          <w:u w:val="single"/>
        </w:rPr>
        <w:t>R</w:t>
      </w:r>
      <w:r>
        <w:rPr>
          <w:rFonts w:ascii="Times New Roman" w:hAnsi="Times New Roman" w:cs="Times New Roman"/>
          <w:b/>
          <w:sz w:val="36"/>
          <w:u w:val="single"/>
        </w:rPr>
        <w:t xml:space="preserve">EQUEST </w:t>
      </w:r>
      <w:r w:rsidRPr="003F7C26">
        <w:rPr>
          <w:rFonts w:ascii="Times New Roman" w:hAnsi="Times New Roman" w:cs="Times New Roman"/>
          <w:b/>
          <w:sz w:val="36"/>
          <w:u w:val="single"/>
        </w:rPr>
        <w:t>F</w:t>
      </w:r>
      <w:r>
        <w:rPr>
          <w:rFonts w:ascii="Times New Roman" w:hAnsi="Times New Roman" w:cs="Times New Roman"/>
          <w:b/>
          <w:sz w:val="36"/>
          <w:u w:val="single"/>
        </w:rPr>
        <w:t xml:space="preserve">OR </w:t>
      </w:r>
      <w:r w:rsidRPr="003F7C26">
        <w:rPr>
          <w:rFonts w:ascii="Times New Roman" w:hAnsi="Times New Roman" w:cs="Times New Roman"/>
          <w:b/>
          <w:sz w:val="36"/>
          <w:u w:val="single"/>
        </w:rPr>
        <w:t>Q</w:t>
      </w:r>
      <w:r>
        <w:rPr>
          <w:rFonts w:ascii="Times New Roman" w:hAnsi="Times New Roman" w:cs="Times New Roman"/>
          <w:b/>
          <w:sz w:val="36"/>
          <w:u w:val="single"/>
        </w:rPr>
        <w:t>UALIFICATIONS (RFQ)</w:t>
      </w:r>
      <w:r w:rsidRPr="003F7C26">
        <w:rPr>
          <w:rFonts w:ascii="Times New Roman" w:hAnsi="Times New Roman" w:cs="Times New Roman"/>
          <w:b/>
          <w:sz w:val="36"/>
          <w:u w:val="single"/>
        </w:rPr>
        <w:t xml:space="preserve"> FOR </w:t>
      </w:r>
      <w:r>
        <w:rPr>
          <w:rFonts w:ascii="Times New Roman" w:hAnsi="Times New Roman" w:cs="Times New Roman"/>
          <w:b/>
          <w:sz w:val="36"/>
          <w:u w:val="single"/>
        </w:rPr>
        <w:t>ARCHITECT/</w:t>
      </w:r>
      <w:r w:rsidRPr="003F7C26">
        <w:rPr>
          <w:rFonts w:ascii="Times New Roman" w:hAnsi="Times New Roman" w:cs="Times New Roman"/>
          <w:b/>
          <w:sz w:val="36"/>
          <w:u w:val="single"/>
        </w:rPr>
        <w:t>ENGINEERING SERVICES</w:t>
      </w:r>
      <w:r w:rsidRPr="003F7C26">
        <w:rPr>
          <w:rFonts w:ascii="Times New Roman" w:hAnsi="Times New Roman" w:cs="Times New Roman"/>
          <w:b/>
          <w:sz w:val="36"/>
        </w:rPr>
        <w:t xml:space="preserve">    </w:t>
      </w:r>
    </w:p>
    <w:p w14:paraId="5CE30F9E" w14:textId="77777777" w:rsidR="008C31F7" w:rsidRDefault="008C31F7" w:rsidP="008C31F7">
      <w:pPr>
        <w:jc w:val="both"/>
        <w:rPr>
          <w:rFonts w:ascii="Times New Roman" w:hAnsi="Times New Roman" w:cs="Times New Roman"/>
          <w:b/>
          <w:bCs/>
          <w:u w:val="single"/>
        </w:rPr>
      </w:pPr>
    </w:p>
    <w:p w14:paraId="0DDB0149" w14:textId="77777777" w:rsidR="008C31F7" w:rsidRPr="00D07F68" w:rsidRDefault="008C31F7" w:rsidP="008C31F7">
      <w:pPr>
        <w:jc w:val="both"/>
        <w:rPr>
          <w:rFonts w:ascii="Times New Roman" w:hAnsi="Times New Roman" w:cs="Times New Roman"/>
          <w:b/>
          <w:bCs/>
          <w:u w:val="single"/>
        </w:rPr>
      </w:pPr>
      <w:r w:rsidRPr="00D07F68">
        <w:rPr>
          <w:rFonts w:ascii="Times New Roman" w:hAnsi="Times New Roman" w:cs="Times New Roman"/>
          <w:b/>
          <w:bCs/>
          <w:u w:val="single"/>
        </w:rPr>
        <w:t>Overview</w:t>
      </w:r>
    </w:p>
    <w:p w14:paraId="43DFF17E" w14:textId="47362B49" w:rsidR="008C31F7" w:rsidRDefault="008C31F7" w:rsidP="008C31F7">
      <w:pPr>
        <w:jc w:val="both"/>
        <w:rPr>
          <w:rFonts w:ascii="Times New Roman" w:hAnsi="Times New Roman" w:cs="Times New Roman"/>
        </w:rPr>
      </w:pPr>
      <w:r w:rsidRPr="002F7D4B">
        <w:rPr>
          <w:rFonts w:ascii="Times New Roman" w:hAnsi="Times New Roman" w:cs="Times New Roman"/>
        </w:rPr>
        <w:t>The Louisiana Chamber of Commerce Foundation (LCCF)</w:t>
      </w:r>
      <w:r>
        <w:rPr>
          <w:rFonts w:ascii="Times New Roman" w:hAnsi="Times New Roman" w:cs="Times New Roman"/>
        </w:rPr>
        <w:t xml:space="preserve"> </w:t>
      </w:r>
      <w:r w:rsidRPr="002F7D4B">
        <w:rPr>
          <w:rFonts w:ascii="Times New Roman" w:hAnsi="Times New Roman" w:cs="Times New Roman"/>
        </w:rPr>
        <w:t>is</w:t>
      </w:r>
      <w:r>
        <w:rPr>
          <w:rFonts w:ascii="Times New Roman" w:hAnsi="Times New Roman" w:cs="Times New Roman"/>
        </w:rPr>
        <w:t xml:space="preserve"> submitting a grant project application for Community Development Block Grant Disaster Recovery (CDBG-DR) funds under the City of Lake Charles 2023 Disaster Recovery Action Plan funded by the U.S. Department of Housing and Urban Development (HUD) for needs resulting from disaster DR-4606. LCCF is</w:t>
      </w:r>
      <w:r w:rsidRPr="002F7D4B">
        <w:rPr>
          <w:rFonts w:ascii="Times New Roman" w:hAnsi="Times New Roman" w:cs="Times New Roman"/>
        </w:rPr>
        <w:t xml:space="preserve"> </w:t>
      </w:r>
      <w:r>
        <w:rPr>
          <w:rFonts w:ascii="Times New Roman" w:hAnsi="Times New Roman" w:cs="Times New Roman"/>
        </w:rPr>
        <w:t>requesting statements of qualifications</w:t>
      </w:r>
      <w:r w:rsidRPr="002F7D4B">
        <w:rPr>
          <w:rFonts w:ascii="Times New Roman" w:hAnsi="Times New Roman" w:cs="Times New Roman"/>
        </w:rPr>
        <w:t xml:space="preserve"> </w:t>
      </w:r>
      <w:r>
        <w:rPr>
          <w:rFonts w:ascii="Times New Roman" w:hAnsi="Times New Roman" w:cs="Times New Roman"/>
        </w:rPr>
        <w:t>from qualified Architectural/Engineering (A/E) firms to perform professional services to prepare cost estimates,</w:t>
      </w:r>
      <w:r w:rsidRPr="002F7D4B">
        <w:rPr>
          <w:rFonts w:ascii="Times New Roman" w:hAnsi="Times New Roman" w:cs="Times New Roman"/>
        </w:rPr>
        <w:t xml:space="preserve"> design services</w:t>
      </w:r>
      <w:r>
        <w:rPr>
          <w:rFonts w:ascii="Times New Roman" w:hAnsi="Times New Roman" w:cs="Times New Roman"/>
        </w:rPr>
        <w:t>, and construction management</w:t>
      </w:r>
      <w:r w:rsidRPr="002F7D4B">
        <w:rPr>
          <w:rFonts w:ascii="Times New Roman" w:hAnsi="Times New Roman" w:cs="Times New Roman"/>
        </w:rPr>
        <w:t xml:space="preserve"> for the </w:t>
      </w:r>
      <w:r>
        <w:rPr>
          <w:rFonts w:ascii="Times New Roman" w:hAnsi="Times New Roman" w:cs="Times New Roman"/>
        </w:rPr>
        <w:t>LA Launch</w:t>
      </w:r>
      <w:r w:rsidRPr="002F7D4B">
        <w:rPr>
          <w:rFonts w:ascii="Times New Roman" w:hAnsi="Times New Roman" w:cs="Times New Roman"/>
        </w:rPr>
        <w:t xml:space="preserve"> Business Innovation Center (BIC).</w:t>
      </w:r>
      <w:r>
        <w:rPr>
          <w:rFonts w:ascii="Times New Roman" w:hAnsi="Times New Roman" w:cs="Times New Roman"/>
        </w:rPr>
        <w:t xml:space="preserve"> In this </w:t>
      </w:r>
      <w:r w:rsidRPr="002F7D4B">
        <w:rPr>
          <w:rFonts w:ascii="Times New Roman" w:hAnsi="Times New Roman" w:cs="Times New Roman"/>
        </w:rPr>
        <w:t>solicit</w:t>
      </w:r>
      <w:r>
        <w:rPr>
          <w:rFonts w:ascii="Times New Roman" w:hAnsi="Times New Roman" w:cs="Times New Roman"/>
        </w:rPr>
        <w:t>ation for</w:t>
      </w:r>
      <w:r w:rsidRPr="002F7D4B">
        <w:rPr>
          <w:rFonts w:ascii="Times New Roman" w:hAnsi="Times New Roman" w:cs="Times New Roman"/>
        </w:rPr>
        <w:t xml:space="preserve"> qualifications </w:t>
      </w:r>
      <w:r>
        <w:rPr>
          <w:rFonts w:ascii="Times New Roman" w:hAnsi="Times New Roman" w:cs="Times New Roman"/>
        </w:rPr>
        <w:t xml:space="preserve">the </w:t>
      </w:r>
      <w:r w:rsidRPr="002F7D4B">
        <w:rPr>
          <w:rFonts w:ascii="Times New Roman" w:hAnsi="Times New Roman" w:cs="Times New Roman"/>
        </w:rPr>
        <w:t>LCCF i</w:t>
      </w:r>
      <w:r>
        <w:rPr>
          <w:rFonts w:ascii="Times New Roman" w:hAnsi="Times New Roman" w:cs="Times New Roman"/>
        </w:rPr>
        <w:t>s seeking</w:t>
      </w:r>
      <w:r w:rsidRPr="002F7D4B">
        <w:rPr>
          <w:rFonts w:ascii="Times New Roman" w:hAnsi="Times New Roman" w:cs="Times New Roman"/>
        </w:rPr>
        <w:t xml:space="preserve"> Architecture and Engineering services to design and manage the construction </w:t>
      </w:r>
      <w:r>
        <w:rPr>
          <w:rFonts w:ascii="Times New Roman" w:hAnsi="Times New Roman" w:cs="Times New Roman"/>
        </w:rPr>
        <w:t>of</w:t>
      </w:r>
      <w:r w:rsidRPr="002F7D4B">
        <w:rPr>
          <w:rFonts w:ascii="Times New Roman" w:hAnsi="Times New Roman" w:cs="Times New Roman"/>
        </w:rPr>
        <w:t xml:space="preserve"> a new building that will house the LA Launch </w:t>
      </w:r>
      <w:r>
        <w:rPr>
          <w:rFonts w:ascii="Times New Roman" w:hAnsi="Times New Roman" w:cs="Times New Roman"/>
        </w:rPr>
        <w:t xml:space="preserve">(BIC) </w:t>
      </w:r>
      <w:r w:rsidRPr="002F7D4B">
        <w:rPr>
          <w:rFonts w:ascii="Times New Roman" w:hAnsi="Times New Roman" w:cs="Times New Roman"/>
        </w:rPr>
        <w:t>program</w:t>
      </w:r>
      <w:r>
        <w:rPr>
          <w:rFonts w:ascii="Times New Roman" w:hAnsi="Times New Roman" w:cs="Times New Roman"/>
        </w:rPr>
        <w:t xml:space="preserve"> as well as other retail operations</w:t>
      </w:r>
      <w:r w:rsidRPr="002F7D4B">
        <w:rPr>
          <w:rFonts w:ascii="Times New Roman" w:hAnsi="Times New Roman" w:cs="Times New Roman"/>
        </w:rPr>
        <w:t>.</w:t>
      </w:r>
    </w:p>
    <w:p w14:paraId="25EF675E" w14:textId="77777777" w:rsidR="008C31F7" w:rsidRDefault="008C31F7" w:rsidP="008C31F7">
      <w:pPr>
        <w:jc w:val="both"/>
        <w:rPr>
          <w:rFonts w:ascii="Times New Roman" w:hAnsi="Times New Roman" w:cs="Times New Roman"/>
        </w:rPr>
      </w:pPr>
    </w:p>
    <w:p w14:paraId="014039DB" w14:textId="77777777" w:rsidR="008C31F7" w:rsidRDefault="008C31F7" w:rsidP="008C31F7">
      <w:pPr>
        <w:jc w:val="both"/>
        <w:rPr>
          <w:rFonts w:ascii="Times New Roman" w:hAnsi="Times New Roman" w:cs="Times New Roman"/>
        </w:rPr>
      </w:pPr>
      <w:r w:rsidRPr="00D836B1">
        <w:rPr>
          <w:rFonts w:ascii="Times New Roman" w:hAnsi="Times New Roman" w:cs="Times New Roman"/>
        </w:rPr>
        <w:t>All responses received will be evaluated in accordance with the selection criteria and corresponding point system which is identified in this request for statements of qualifications response packet. The packet also identifies the scope of services to be performed by the selected firm(s).</w:t>
      </w:r>
    </w:p>
    <w:p w14:paraId="17F83A30" w14:textId="77777777" w:rsidR="008C31F7" w:rsidRDefault="008C31F7" w:rsidP="008C31F7">
      <w:pPr>
        <w:jc w:val="both"/>
        <w:rPr>
          <w:rFonts w:ascii="Times New Roman" w:hAnsi="Times New Roman" w:cs="Times New Roman"/>
        </w:rPr>
      </w:pPr>
    </w:p>
    <w:p w14:paraId="28DCFCB0" w14:textId="77777777" w:rsidR="008C31F7" w:rsidRDefault="008C31F7" w:rsidP="008C31F7">
      <w:pPr>
        <w:tabs>
          <w:tab w:val="left" w:pos="360"/>
        </w:tabs>
        <w:jc w:val="both"/>
        <w:rPr>
          <w:rFonts w:ascii="Times New Roman" w:hAnsi="Times New Roman" w:cs="Times New Roman"/>
          <w:b/>
          <w:bCs/>
        </w:rPr>
      </w:pPr>
      <w:r w:rsidRPr="00275599">
        <w:rPr>
          <w:rFonts w:ascii="Times New Roman" w:hAnsi="Times New Roman" w:cs="Times New Roman"/>
          <w:b/>
          <w:bCs/>
        </w:rPr>
        <w:t xml:space="preserve">Questions should be </w:t>
      </w:r>
      <w:r>
        <w:rPr>
          <w:rFonts w:ascii="Times New Roman" w:hAnsi="Times New Roman" w:cs="Times New Roman"/>
          <w:b/>
          <w:bCs/>
        </w:rPr>
        <w:t>submitted</w:t>
      </w:r>
      <w:r w:rsidRPr="00275599">
        <w:rPr>
          <w:rFonts w:ascii="Times New Roman" w:hAnsi="Times New Roman" w:cs="Times New Roman"/>
          <w:b/>
          <w:bCs/>
        </w:rPr>
        <w:t xml:space="preserve"> via email to David St. Etienne at </w:t>
      </w:r>
      <w:hyperlink r:id="rId7" w:history="1">
        <w:r w:rsidRPr="00275599">
          <w:rPr>
            <w:rStyle w:val="Hyperlink"/>
            <w:rFonts w:ascii="Times New Roman" w:hAnsi="Times New Roman" w:cs="Times New Roman"/>
            <w:b/>
            <w:bCs/>
          </w:rPr>
          <w:t>dbs@labizspeaks.org</w:t>
        </w:r>
      </w:hyperlink>
      <w:r w:rsidRPr="00275599">
        <w:rPr>
          <w:rFonts w:ascii="Times New Roman" w:hAnsi="Times New Roman" w:cs="Times New Roman"/>
          <w:b/>
          <w:bCs/>
        </w:rPr>
        <w:t xml:space="preserve">. </w:t>
      </w:r>
    </w:p>
    <w:p w14:paraId="40D6A239" w14:textId="77777777" w:rsidR="008C31F7" w:rsidRDefault="008C31F7" w:rsidP="008C31F7">
      <w:pPr>
        <w:tabs>
          <w:tab w:val="left" w:pos="360"/>
        </w:tabs>
        <w:jc w:val="both"/>
        <w:rPr>
          <w:rFonts w:ascii="Times New Roman" w:hAnsi="Times New Roman" w:cs="Times New Roman"/>
          <w:b/>
          <w:bCs/>
        </w:rPr>
      </w:pPr>
    </w:p>
    <w:p w14:paraId="051A4255" w14:textId="7772E0F8" w:rsidR="008C31F7" w:rsidRDefault="008C31F7" w:rsidP="008C31F7">
      <w:pPr>
        <w:tabs>
          <w:tab w:val="left" w:pos="360"/>
        </w:tabs>
        <w:jc w:val="both"/>
        <w:rPr>
          <w:rFonts w:ascii="Times New Roman" w:hAnsi="Times New Roman" w:cs="Times New Roman"/>
          <w:b/>
          <w:bCs/>
        </w:rPr>
      </w:pPr>
      <w:r>
        <w:rPr>
          <w:rFonts w:ascii="Times New Roman" w:hAnsi="Times New Roman" w:cs="Times New Roman"/>
          <w:b/>
          <w:bCs/>
        </w:rPr>
        <w:t xml:space="preserve">Sealed responses to the RFQ may be submitted by hard copy to the address below or via email to </w:t>
      </w:r>
      <w:hyperlink r:id="rId8" w:history="1">
        <w:r w:rsidRPr="00275599">
          <w:rPr>
            <w:rStyle w:val="Hyperlink"/>
            <w:rFonts w:ascii="Times New Roman" w:hAnsi="Times New Roman" w:cs="Times New Roman"/>
            <w:b/>
            <w:bCs/>
          </w:rPr>
          <w:t>dbs@labizspeaks.org</w:t>
        </w:r>
      </w:hyperlink>
      <w:r>
        <w:rPr>
          <w:rFonts w:ascii="Times New Roman" w:hAnsi="Times New Roman" w:cs="Times New Roman"/>
          <w:b/>
          <w:bCs/>
        </w:rPr>
        <w:t xml:space="preserve"> </w:t>
      </w:r>
      <w:r w:rsidRPr="00275599">
        <w:rPr>
          <w:rFonts w:ascii="Times New Roman" w:hAnsi="Times New Roman" w:cs="Times New Roman"/>
          <w:b/>
          <w:bCs/>
        </w:rPr>
        <w:t xml:space="preserve">by no later than 5:00 </w:t>
      </w:r>
      <w:r>
        <w:rPr>
          <w:rFonts w:ascii="Times New Roman" w:hAnsi="Times New Roman" w:cs="Times New Roman"/>
          <w:b/>
          <w:bCs/>
        </w:rPr>
        <w:t>pm</w:t>
      </w:r>
      <w:r w:rsidRPr="00275599">
        <w:rPr>
          <w:rFonts w:ascii="Times New Roman" w:hAnsi="Times New Roman" w:cs="Times New Roman"/>
          <w:b/>
          <w:bCs/>
        </w:rPr>
        <w:t xml:space="preserve"> Central </w:t>
      </w:r>
      <w:r w:rsidRPr="008C31F7">
        <w:rPr>
          <w:rFonts w:ascii="Times New Roman" w:hAnsi="Times New Roman" w:cs="Times New Roman"/>
          <w:b/>
          <w:bCs/>
        </w:rPr>
        <w:t>on 2/</w:t>
      </w:r>
      <w:r w:rsidR="00724336">
        <w:rPr>
          <w:rFonts w:ascii="Times New Roman" w:hAnsi="Times New Roman" w:cs="Times New Roman"/>
          <w:b/>
          <w:bCs/>
        </w:rPr>
        <w:t>21</w:t>
      </w:r>
      <w:r w:rsidRPr="008C31F7">
        <w:rPr>
          <w:rFonts w:ascii="Times New Roman" w:hAnsi="Times New Roman" w:cs="Times New Roman"/>
          <w:b/>
          <w:bCs/>
        </w:rPr>
        <w:t>/2025.</w:t>
      </w:r>
      <w:r w:rsidRPr="00275599">
        <w:rPr>
          <w:rFonts w:ascii="Times New Roman" w:hAnsi="Times New Roman" w:cs="Times New Roman"/>
          <w:b/>
          <w:bCs/>
        </w:rPr>
        <w:t xml:space="preserve"> Please </w:t>
      </w:r>
      <w:r>
        <w:rPr>
          <w:rFonts w:ascii="Times New Roman" w:hAnsi="Times New Roman" w:cs="Times New Roman"/>
          <w:b/>
          <w:bCs/>
        </w:rPr>
        <w:t xml:space="preserve">label the hard copy delivery with </w:t>
      </w:r>
      <w:r w:rsidRPr="00275599">
        <w:rPr>
          <w:rFonts w:ascii="Times New Roman" w:hAnsi="Times New Roman" w:cs="Times New Roman"/>
          <w:b/>
          <w:bCs/>
        </w:rPr>
        <w:t>"Disaster Recovery CDBG Qualifications Statement-A/E Services"</w:t>
      </w:r>
      <w:r>
        <w:rPr>
          <w:rFonts w:ascii="Times New Roman" w:hAnsi="Times New Roman" w:cs="Times New Roman"/>
          <w:b/>
          <w:bCs/>
        </w:rPr>
        <w:t xml:space="preserve"> on the outside of the package</w:t>
      </w:r>
      <w:r w:rsidRPr="00275599">
        <w:rPr>
          <w:rFonts w:ascii="Times New Roman" w:hAnsi="Times New Roman" w:cs="Times New Roman"/>
          <w:b/>
          <w:bCs/>
        </w:rPr>
        <w:t xml:space="preserve"> </w:t>
      </w:r>
      <w:r>
        <w:rPr>
          <w:rFonts w:ascii="Times New Roman" w:hAnsi="Times New Roman" w:cs="Times New Roman"/>
          <w:b/>
          <w:bCs/>
        </w:rPr>
        <w:t xml:space="preserve">or, if submitting electronically, include </w:t>
      </w:r>
      <w:r w:rsidRPr="00275599">
        <w:rPr>
          <w:rFonts w:ascii="Times New Roman" w:hAnsi="Times New Roman" w:cs="Times New Roman"/>
          <w:b/>
          <w:bCs/>
        </w:rPr>
        <w:t>"Disaster Recovery CDBG Qualifications Statement-A/E Services"</w:t>
      </w:r>
      <w:r>
        <w:rPr>
          <w:rFonts w:ascii="Times New Roman" w:hAnsi="Times New Roman" w:cs="Times New Roman"/>
          <w:b/>
          <w:bCs/>
        </w:rPr>
        <w:t xml:space="preserve"> </w:t>
      </w:r>
      <w:r w:rsidRPr="00275599">
        <w:rPr>
          <w:rFonts w:ascii="Times New Roman" w:hAnsi="Times New Roman" w:cs="Times New Roman"/>
          <w:b/>
          <w:bCs/>
        </w:rPr>
        <w:t>in the email subject line.</w:t>
      </w:r>
    </w:p>
    <w:p w14:paraId="5B6F7C09" w14:textId="77777777" w:rsidR="008C31F7" w:rsidRPr="00E22739" w:rsidRDefault="008C31F7" w:rsidP="008C31F7">
      <w:pPr>
        <w:tabs>
          <w:tab w:val="left" w:pos="360"/>
        </w:tabs>
        <w:jc w:val="both"/>
        <w:rPr>
          <w:rFonts w:ascii="Times New Roman" w:hAnsi="Times New Roman" w:cs="Times New Roman"/>
        </w:rPr>
      </w:pPr>
    </w:p>
    <w:p w14:paraId="5EF65835"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David St. Etienne, President</w:t>
      </w:r>
    </w:p>
    <w:p w14:paraId="2BA2DB85"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Louisiana Chamber of Commerce Foundation, Inc.</w:t>
      </w:r>
    </w:p>
    <w:p w14:paraId="21CC573C"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2020 St. Charles Ave 5th Floor</w:t>
      </w:r>
    </w:p>
    <w:p w14:paraId="373B4B13"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New Orleans, LA 70130</w:t>
      </w:r>
    </w:p>
    <w:p w14:paraId="78BBED2B" w14:textId="77777777" w:rsidR="008C31F7" w:rsidRPr="00275599" w:rsidRDefault="008C31F7" w:rsidP="008C31F7">
      <w:pPr>
        <w:tabs>
          <w:tab w:val="left" w:pos="360"/>
        </w:tabs>
        <w:jc w:val="both"/>
        <w:rPr>
          <w:rFonts w:ascii="Times New Roman" w:hAnsi="Times New Roman" w:cs="Times New Roman"/>
          <w:b/>
          <w:bCs/>
        </w:rPr>
      </w:pPr>
    </w:p>
    <w:p w14:paraId="5C867F95" w14:textId="397CAEEA" w:rsidR="008C31F7" w:rsidRPr="002F7D4B" w:rsidRDefault="0028408E" w:rsidP="008C31F7">
      <w:pPr>
        <w:jc w:val="both"/>
        <w:rPr>
          <w:rFonts w:ascii="Times New Roman" w:hAnsi="Times New Roman" w:cs="Times New Roman"/>
        </w:rPr>
      </w:pPr>
      <w:r w:rsidRPr="0028408E">
        <w:rPr>
          <w:rFonts w:ascii="Times New Roman" w:hAnsi="Times New Roman" w:cs="Times New Roman"/>
        </w:rPr>
        <w:t xml:space="preserve">Participation of small business, minority, and/or women owned business enterprises in this solicitation is strongly encouraged. </w:t>
      </w:r>
      <w:r w:rsidR="008C31F7" w:rsidRPr="00481A1D">
        <w:rPr>
          <w:rFonts w:ascii="Times New Roman" w:hAnsi="Times New Roman" w:cs="Times New Roman"/>
        </w:rPr>
        <w:t xml:space="preserve">The </w:t>
      </w:r>
      <w:r w:rsidR="008C31F7">
        <w:rPr>
          <w:rFonts w:ascii="Times New Roman" w:hAnsi="Times New Roman" w:cs="Times New Roman"/>
        </w:rPr>
        <w:t>Louisiana Chamber of Commerce Foundation</w:t>
      </w:r>
      <w:r w:rsidR="008C31F7" w:rsidRPr="00481A1D">
        <w:rPr>
          <w:rFonts w:ascii="Times New Roman" w:hAnsi="Times New Roman" w:cs="Times New Roman"/>
        </w:rPr>
        <w:t xml:space="preserve"> is an Equal Opportunity Employer. The </w:t>
      </w:r>
      <w:r w:rsidR="008C31F7">
        <w:rPr>
          <w:rFonts w:ascii="Times New Roman" w:hAnsi="Times New Roman" w:cs="Times New Roman"/>
        </w:rPr>
        <w:t>LCCF</w:t>
      </w:r>
      <w:r w:rsidR="008C31F7" w:rsidRPr="00481A1D">
        <w:rPr>
          <w:rFonts w:ascii="Times New Roman" w:hAnsi="Times New Roman" w:cs="Times New Roman"/>
        </w:rPr>
        <w:t xml:space="preserve"> does not discriminate on the basis of race, color, national origin, sex, sexual orientation, gender identity, religion, age, or handicapped status in employment or the provision of services. Section 3 Residents, Minority Business Enterprises, Small Business Enterprises, Women Business Enterprises, </w:t>
      </w:r>
      <w:r w:rsidR="008C31F7">
        <w:rPr>
          <w:rFonts w:ascii="Times New Roman" w:hAnsi="Times New Roman" w:cs="Times New Roman"/>
        </w:rPr>
        <w:t xml:space="preserve">Veteran-Owned businesses, </w:t>
      </w:r>
      <w:r w:rsidR="008C31F7" w:rsidRPr="00481A1D">
        <w:rPr>
          <w:rFonts w:ascii="Times New Roman" w:hAnsi="Times New Roman" w:cs="Times New Roman"/>
        </w:rPr>
        <w:t xml:space="preserve">and labor surplus area firms are encouraged to submit proposals. People requiring reasonable </w:t>
      </w:r>
      <w:r w:rsidR="008C31F7" w:rsidRPr="008C31F7">
        <w:rPr>
          <w:rFonts w:ascii="Times New Roman" w:hAnsi="Times New Roman" w:cs="Times New Roman"/>
        </w:rPr>
        <w:t xml:space="preserve">accommodation to respond to this solicitation are requested to contact the City’s Office </w:t>
      </w:r>
      <w:r w:rsidR="008C31F7" w:rsidRPr="008C31F7">
        <w:rPr>
          <w:rFonts w:ascii="Times New Roman" w:hAnsi="Times New Roman" w:cs="Times New Roman"/>
        </w:rPr>
        <w:lastRenderedPageBreak/>
        <w:t xml:space="preserve">of Community Development at </w:t>
      </w:r>
      <w:hyperlink r:id="rId9" w:history="1">
        <w:r w:rsidR="008C31F7" w:rsidRPr="008C31F7">
          <w:rPr>
            <w:rStyle w:val="Hyperlink"/>
            <w:rFonts w:ascii="Times New Roman" w:hAnsi="Times New Roman" w:cs="Times New Roman"/>
          </w:rPr>
          <w:t>CommunityDevelopment@cityoflc.us</w:t>
        </w:r>
      </w:hyperlink>
      <w:r w:rsidR="008C31F7" w:rsidRPr="008C31F7">
        <w:rPr>
          <w:rFonts w:ascii="Times New Roman" w:hAnsi="Times New Roman" w:cs="Times New Roman"/>
        </w:rPr>
        <w:t xml:space="preserve"> or (337) 491-1440</w:t>
      </w:r>
      <w:r w:rsidR="008C31F7">
        <w:rPr>
          <w:rFonts w:ascii="Times New Roman" w:hAnsi="Times New Roman" w:cs="Times New Roman"/>
        </w:rPr>
        <w:t xml:space="preserve"> </w:t>
      </w:r>
      <w:r w:rsidR="008C31F7" w:rsidRPr="00481A1D">
        <w:rPr>
          <w:rFonts w:ascii="Times New Roman" w:hAnsi="Times New Roman" w:cs="Times New Roman"/>
        </w:rPr>
        <w:t>to discuss their needs</w:t>
      </w:r>
      <w:r w:rsidR="008C31F7">
        <w:rPr>
          <w:rFonts w:ascii="Times New Roman" w:hAnsi="Times New Roman" w:cs="Times New Roman"/>
        </w:rPr>
        <w:t xml:space="preserve"> for accommodation</w:t>
      </w:r>
      <w:r w:rsidR="008C31F7" w:rsidRPr="00481A1D">
        <w:rPr>
          <w:rFonts w:ascii="Times New Roman" w:hAnsi="Times New Roman" w:cs="Times New Roman"/>
        </w:rPr>
        <w:t>.</w:t>
      </w:r>
    </w:p>
    <w:p w14:paraId="2ED965CD" w14:textId="77777777" w:rsidR="008C31F7" w:rsidRDefault="008C31F7" w:rsidP="008C31F7">
      <w:pPr>
        <w:jc w:val="both"/>
        <w:rPr>
          <w:rFonts w:ascii="Times New Roman" w:hAnsi="Times New Roman" w:cs="Times New Roman"/>
          <w:b/>
          <w:u w:val="single"/>
        </w:rPr>
      </w:pPr>
    </w:p>
    <w:p w14:paraId="652327D0" w14:textId="77777777" w:rsidR="008C31F7" w:rsidRPr="004E6B20" w:rsidRDefault="008C31F7" w:rsidP="008C31F7">
      <w:pPr>
        <w:keepNext/>
        <w:jc w:val="both"/>
        <w:rPr>
          <w:rFonts w:ascii="Times New Roman" w:hAnsi="Times New Roman" w:cs="Times New Roman"/>
          <w:b/>
          <w:u w:val="single"/>
        </w:rPr>
      </w:pPr>
      <w:r w:rsidRPr="004E6B20">
        <w:rPr>
          <w:rFonts w:ascii="Times New Roman" w:hAnsi="Times New Roman" w:cs="Times New Roman"/>
          <w:b/>
          <w:u w:val="single"/>
        </w:rPr>
        <w:t>PART ONE: SCOPE OF SERVICES</w:t>
      </w:r>
    </w:p>
    <w:p w14:paraId="10BB3533" w14:textId="77777777" w:rsidR="008C31F7" w:rsidRDefault="008C31F7" w:rsidP="008C31F7">
      <w:pPr>
        <w:jc w:val="both"/>
        <w:rPr>
          <w:rFonts w:ascii="Times New Roman" w:hAnsi="Times New Roman" w:cs="Times New Roman"/>
        </w:rPr>
      </w:pPr>
      <w:r w:rsidRPr="004E6B20">
        <w:rPr>
          <w:rFonts w:ascii="Times New Roman" w:hAnsi="Times New Roman" w:cs="Times New Roman"/>
        </w:rPr>
        <w:t>The</w:t>
      </w:r>
      <w:r>
        <w:rPr>
          <w:rFonts w:ascii="Times New Roman" w:hAnsi="Times New Roman" w:cs="Times New Roman"/>
        </w:rPr>
        <w:t xml:space="preserve"> LCCF </w:t>
      </w:r>
      <w:r w:rsidRPr="004E6B20">
        <w:rPr>
          <w:rFonts w:ascii="Times New Roman" w:hAnsi="Times New Roman" w:cs="Times New Roman"/>
        </w:rPr>
        <w:t xml:space="preserve">is soliciting qualification statements for </w:t>
      </w:r>
      <w:r>
        <w:rPr>
          <w:rFonts w:ascii="Times New Roman" w:hAnsi="Times New Roman" w:cs="Times New Roman"/>
        </w:rPr>
        <w:t>(A/E)</w:t>
      </w:r>
      <w:r w:rsidRPr="004E6B20">
        <w:rPr>
          <w:rFonts w:ascii="Times New Roman" w:hAnsi="Times New Roman" w:cs="Times New Roman"/>
        </w:rPr>
        <w:t xml:space="preserve"> services to</w:t>
      </w:r>
      <w:r>
        <w:rPr>
          <w:rFonts w:ascii="Times New Roman" w:hAnsi="Times New Roman" w:cs="Times New Roman"/>
        </w:rPr>
        <w:t xml:space="preserve"> assist the LCCF</w:t>
      </w:r>
      <w:r w:rsidRPr="004E6B20">
        <w:rPr>
          <w:rFonts w:ascii="Times New Roman" w:hAnsi="Times New Roman" w:cs="Times New Roman"/>
        </w:rPr>
        <w:t xml:space="preserve"> </w:t>
      </w:r>
      <w:r w:rsidRPr="00954DB4">
        <w:rPr>
          <w:rFonts w:ascii="Times New Roman" w:hAnsi="Times New Roman" w:cs="Times New Roman"/>
        </w:rPr>
        <w:t xml:space="preserve">with informing the design of the building to include high quality, durable, energy efficient, sustainable and mold resistant construction methods and using the best available science for the area with respect to base flood elevations. </w:t>
      </w:r>
      <w:r>
        <w:rPr>
          <w:rFonts w:ascii="Times New Roman" w:hAnsi="Times New Roman" w:cs="Times New Roman"/>
        </w:rPr>
        <w:t>Once</w:t>
      </w:r>
      <w:r w:rsidRPr="00954DB4">
        <w:rPr>
          <w:rFonts w:ascii="Times New Roman" w:hAnsi="Times New Roman" w:cs="Times New Roman"/>
        </w:rPr>
        <w:t xml:space="preserve"> funding is received, design, engineering, and inspections of this project will be conducted in compliance with CDBG</w:t>
      </w:r>
      <w:r>
        <w:rPr>
          <w:rFonts w:ascii="Times New Roman" w:hAnsi="Times New Roman" w:cs="Times New Roman"/>
        </w:rPr>
        <w:t>-DR</w:t>
      </w:r>
      <w:r w:rsidRPr="00954DB4">
        <w:rPr>
          <w:rFonts w:ascii="Times New Roman" w:hAnsi="Times New Roman" w:cs="Times New Roman"/>
        </w:rPr>
        <w:t xml:space="preserve"> </w:t>
      </w:r>
      <w:r>
        <w:rPr>
          <w:rFonts w:ascii="Times New Roman" w:hAnsi="Times New Roman" w:cs="Times New Roman"/>
        </w:rPr>
        <w:t>p</w:t>
      </w:r>
      <w:r w:rsidRPr="00954DB4">
        <w:rPr>
          <w:rFonts w:ascii="Times New Roman" w:hAnsi="Times New Roman" w:cs="Times New Roman"/>
        </w:rPr>
        <w:t xml:space="preserve">rogram requirements. </w:t>
      </w:r>
      <w:r w:rsidRPr="004E6B20">
        <w:rPr>
          <w:rFonts w:ascii="Times New Roman" w:hAnsi="Times New Roman" w:cs="Times New Roman"/>
        </w:rPr>
        <w:t xml:space="preserve"> The agreement will be on a lump sum, fixed price basis (or cost reimbursement "not to exceed" basis), with payment terms to be negotiated with the selected offeror.  Reimbursement for services </w:t>
      </w:r>
      <w:r>
        <w:rPr>
          <w:rFonts w:ascii="Times New Roman" w:hAnsi="Times New Roman" w:cs="Times New Roman"/>
        </w:rPr>
        <w:t>are</w:t>
      </w:r>
      <w:r w:rsidRPr="004E6B20">
        <w:rPr>
          <w:rFonts w:ascii="Times New Roman" w:hAnsi="Times New Roman" w:cs="Times New Roman"/>
        </w:rPr>
        <w:t xml:space="preserve"> contingent </w:t>
      </w:r>
      <w:r>
        <w:rPr>
          <w:rFonts w:ascii="Times New Roman" w:hAnsi="Times New Roman" w:cs="Times New Roman"/>
        </w:rPr>
        <w:t>upon</w:t>
      </w:r>
      <w:r w:rsidRPr="004E6B20">
        <w:rPr>
          <w:rFonts w:ascii="Times New Roman" w:hAnsi="Times New Roman" w:cs="Times New Roman"/>
        </w:rPr>
        <w:t xml:space="preserve"> the </w:t>
      </w:r>
      <w:r w:rsidRPr="00275599">
        <w:rPr>
          <w:rFonts w:ascii="Times New Roman" w:hAnsi="Times New Roman" w:cs="Times New Roman"/>
        </w:rPr>
        <w:t>City of Lake Charles</w:t>
      </w:r>
      <w:r w:rsidRPr="004E6B20">
        <w:rPr>
          <w:rFonts w:ascii="Times New Roman" w:hAnsi="Times New Roman" w:cs="Times New Roman"/>
        </w:rPr>
        <w:t xml:space="preserve"> receiving funding from </w:t>
      </w:r>
      <w:r>
        <w:rPr>
          <w:rFonts w:ascii="Times New Roman" w:hAnsi="Times New Roman" w:cs="Times New Roman"/>
        </w:rPr>
        <w:t>HUD</w:t>
      </w:r>
      <w:r w:rsidRPr="004E6B20">
        <w:rPr>
          <w:rFonts w:ascii="Times New Roman" w:hAnsi="Times New Roman" w:cs="Times New Roman"/>
        </w:rPr>
        <w:t xml:space="preserve">. The maximum amount of engineering fees that can be </w:t>
      </w:r>
      <w:r>
        <w:rPr>
          <w:rFonts w:ascii="Times New Roman" w:hAnsi="Times New Roman" w:cs="Times New Roman"/>
        </w:rPr>
        <w:t xml:space="preserve">used </w:t>
      </w:r>
      <w:r w:rsidRPr="004E6B20">
        <w:rPr>
          <w:rFonts w:ascii="Times New Roman" w:hAnsi="Times New Roman" w:cs="Times New Roman"/>
        </w:rPr>
        <w:t>with  CDBG</w:t>
      </w:r>
      <w:r>
        <w:rPr>
          <w:rFonts w:ascii="Times New Roman" w:hAnsi="Times New Roman" w:cs="Times New Roman"/>
        </w:rPr>
        <w:t>-DR</w:t>
      </w:r>
      <w:r w:rsidRPr="004E6B20">
        <w:rPr>
          <w:rFonts w:ascii="Times New Roman" w:hAnsi="Times New Roman" w:cs="Times New Roman"/>
        </w:rPr>
        <w:t xml:space="preserve"> funds will be determined by the </w:t>
      </w:r>
      <w:r w:rsidRPr="00F005EC">
        <w:rPr>
          <w:rFonts w:ascii="Times New Roman" w:hAnsi="Times New Roman" w:cs="Times New Roman"/>
        </w:rPr>
        <w:t>fee schedule established by the Louisiana Office of Facility Planning and Control</w:t>
      </w:r>
      <w:r>
        <w:rPr>
          <w:rFonts w:ascii="Times New Roman" w:hAnsi="Times New Roman" w:cs="Times New Roman"/>
        </w:rPr>
        <w:t xml:space="preserve"> </w:t>
      </w:r>
      <w:r w:rsidRPr="004E6B20">
        <w:rPr>
          <w:rFonts w:ascii="Times New Roman" w:hAnsi="Times New Roman" w:cs="Times New Roman"/>
        </w:rPr>
        <w:t>and may require adjustments in the proposed contract amount.</w:t>
      </w:r>
    </w:p>
    <w:p w14:paraId="78F4A8CF" w14:textId="77777777" w:rsidR="008C31F7" w:rsidRDefault="008C31F7" w:rsidP="008C31F7">
      <w:pPr>
        <w:jc w:val="both"/>
        <w:rPr>
          <w:rFonts w:ascii="Times New Roman" w:hAnsi="Times New Roman" w:cs="Times New Roman"/>
        </w:rPr>
      </w:pPr>
    </w:p>
    <w:p w14:paraId="5CFD11BF" w14:textId="77777777" w:rsidR="008C31F7" w:rsidRDefault="008C31F7" w:rsidP="008C31F7">
      <w:pPr>
        <w:jc w:val="both"/>
        <w:rPr>
          <w:rFonts w:ascii="Times New Roman" w:hAnsi="Times New Roman" w:cs="Times New Roman"/>
        </w:rPr>
      </w:pPr>
      <w:r w:rsidRPr="005142D9">
        <w:rPr>
          <w:rFonts w:ascii="Times New Roman" w:hAnsi="Times New Roman" w:cs="Times New Roman"/>
        </w:rPr>
        <w:t xml:space="preserve">The </w:t>
      </w:r>
      <w:r>
        <w:rPr>
          <w:rFonts w:ascii="Times New Roman" w:hAnsi="Times New Roman" w:cs="Times New Roman"/>
        </w:rPr>
        <w:t>LCCF or City of Lake Charles</w:t>
      </w:r>
      <w:r w:rsidRPr="005142D9">
        <w:rPr>
          <w:rFonts w:ascii="Times New Roman" w:hAnsi="Times New Roman" w:cs="Times New Roman"/>
        </w:rPr>
        <w:t xml:space="preserve"> reserves the right to reduce the scope of work described herein.</w:t>
      </w:r>
    </w:p>
    <w:p w14:paraId="739EB2A9" w14:textId="77777777" w:rsidR="008C31F7" w:rsidRPr="004E6B20" w:rsidRDefault="008C31F7" w:rsidP="008C31F7">
      <w:pPr>
        <w:jc w:val="both"/>
        <w:rPr>
          <w:rFonts w:ascii="Times New Roman" w:hAnsi="Times New Roman" w:cs="Times New Roman"/>
        </w:rPr>
      </w:pPr>
    </w:p>
    <w:p w14:paraId="2A38FB47" w14:textId="77777777" w:rsidR="008C31F7" w:rsidRPr="004E6B20" w:rsidRDefault="008C31F7" w:rsidP="008C31F7">
      <w:pPr>
        <w:rPr>
          <w:rFonts w:ascii="Times New Roman" w:hAnsi="Times New Roman" w:cs="Times New Roman"/>
        </w:rPr>
      </w:pPr>
      <w:r w:rsidRPr="004E6B20">
        <w:rPr>
          <w:rFonts w:ascii="Times New Roman" w:hAnsi="Times New Roman" w:cs="Times New Roman"/>
        </w:rPr>
        <w:t>The services to be provided will include, but</w:t>
      </w:r>
      <w:r>
        <w:rPr>
          <w:rFonts w:ascii="Times New Roman" w:hAnsi="Times New Roman" w:cs="Times New Roman"/>
        </w:rPr>
        <w:t xml:space="preserve"> are</w:t>
      </w:r>
      <w:r w:rsidRPr="004E6B20">
        <w:rPr>
          <w:rFonts w:ascii="Times New Roman" w:hAnsi="Times New Roman" w:cs="Times New Roman"/>
        </w:rPr>
        <w:t xml:space="preserve"> not limited to:</w:t>
      </w:r>
    </w:p>
    <w:p w14:paraId="670C8C43"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Pr>
          <w:rFonts w:ascii="Times New Roman" w:hAnsi="Times New Roman" w:cs="Times New Roman"/>
        </w:rPr>
        <w:t>Preparing Plans and Specifications for the d</w:t>
      </w:r>
      <w:r w:rsidRPr="004E6B20">
        <w:rPr>
          <w:rFonts w:ascii="Times New Roman" w:hAnsi="Times New Roman" w:cs="Times New Roman"/>
        </w:rPr>
        <w:t>esig</w:t>
      </w:r>
      <w:r>
        <w:rPr>
          <w:rFonts w:ascii="Times New Roman" w:hAnsi="Times New Roman" w:cs="Times New Roman"/>
        </w:rPr>
        <w:t>n of</w:t>
      </w:r>
      <w:r w:rsidRPr="004E6B20">
        <w:rPr>
          <w:rFonts w:ascii="Times New Roman" w:hAnsi="Times New Roman" w:cs="Times New Roman"/>
        </w:rPr>
        <w:t xml:space="preserve"> </w:t>
      </w:r>
      <w:r>
        <w:rPr>
          <w:rFonts w:ascii="Times New Roman" w:hAnsi="Times New Roman" w:cs="Times New Roman"/>
        </w:rPr>
        <w:t>the facilities.</w:t>
      </w:r>
      <w:r w:rsidRPr="004E6B20">
        <w:rPr>
          <w:rFonts w:ascii="Times New Roman" w:hAnsi="Times New Roman" w:cs="Times New Roman"/>
        </w:rPr>
        <w:t xml:space="preserve"> </w:t>
      </w:r>
    </w:p>
    <w:p w14:paraId="676DCC64"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Assisting the administrative consultant with the construction bid package in conformance with applicable federal</w:t>
      </w:r>
      <w:r>
        <w:rPr>
          <w:rFonts w:ascii="Times New Roman" w:hAnsi="Times New Roman" w:cs="Times New Roman"/>
        </w:rPr>
        <w:t>, state, and local</w:t>
      </w:r>
      <w:r w:rsidRPr="004E6B20">
        <w:rPr>
          <w:rFonts w:ascii="Times New Roman" w:hAnsi="Times New Roman" w:cs="Times New Roman"/>
        </w:rPr>
        <w:t xml:space="preserve"> requirements and supervising the bid advertising, tabulation, and award process, including preparing the advertisements for bid solicitation, conducting the </w:t>
      </w:r>
      <w:r>
        <w:rPr>
          <w:rFonts w:ascii="Times New Roman" w:hAnsi="Times New Roman" w:cs="Times New Roman"/>
        </w:rPr>
        <w:t xml:space="preserve">pre-bid meeting, </w:t>
      </w:r>
      <w:r w:rsidRPr="004E6B20">
        <w:rPr>
          <w:rFonts w:ascii="Times New Roman" w:hAnsi="Times New Roman" w:cs="Times New Roman"/>
        </w:rPr>
        <w:t xml:space="preserve">bid opening, and issuing the notice to proceed.  </w:t>
      </w:r>
    </w:p>
    <w:p w14:paraId="7A47014D"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 xml:space="preserve">Assist in conducting </w:t>
      </w:r>
      <w:r>
        <w:rPr>
          <w:rFonts w:ascii="Times New Roman" w:hAnsi="Times New Roman" w:cs="Times New Roman"/>
        </w:rPr>
        <w:t xml:space="preserve">the </w:t>
      </w:r>
      <w:r w:rsidRPr="004E6B20">
        <w:rPr>
          <w:rFonts w:ascii="Times New Roman" w:hAnsi="Times New Roman" w:cs="Times New Roman"/>
        </w:rPr>
        <w:t>preconstruction conference.</w:t>
      </w:r>
    </w:p>
    <w:p w14:paraId="1109D32C"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Field staking, on-site supervision of construction work, and preparing inspection reports.</w:t>
      </w:r>
    </w:p>
    <w:p w14:paraId="40F6FD8D" w14:textId="77777777" w:rsidR="008C31F7"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Reviewing and approving all contractor requests for payment and submitting approved requests to the governing body.</w:t>
      </w:r>
    </w:p>
    <w:p w14:paraId="5E69D766"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Pr>
          <w:rFonts w:ascii="Times New Roman" w:hAnsi="Times New Roman" w:cs="Times New Roman"/>
        </w:rPr>
        <w:t>Reviewing proposed change orders and making appropriate recommendations.</w:t>
      </w:r>
    </w:p>
    <w:p w14:paraId="1D794158"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 xml:space="preserve">Providing reproducible plan drawings to </w:t>
      </w:r>
      <w:r>
        <w:rPr>
          <w:rFonts w:ascii="Times New Roman" w:hAnsi="Times New Roman" w:cs="Times New Roman"/>
        </w:rPr>
        <w:t xml:space="preserve">the LCCF </w:t>
      </w:r>
      <w:r w:rsidRPr="004E6B20">
        <w:rPr>
          <w:rFonts w:ascii="Times New Roman" w:hAnsi="Times New Roman" w:cs="Times New Roman"/>
        </w:rPr>
        <w:t>upon project completion.</w:t>
      </w:r>
    </w:p>
    <w:p w14:paraId="4FCC85EA"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Prepare operating and maintenance manuals.</w:t>
      </w:r>
    </w:p>
    <w:p w14:paraId="743A3DA4" w14:textId="77777777" w:rsidR="008C31F7"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Conducting final inspection and testing.</w:t>
      </w:r>
    </w:p>
    <w:p w14:paraId="795BC266" w14:textId="77777777" w:rsidR="008C31F7" w:rsidRDefault="008C31F7" w:rsidP="008C31F7">
      <w:pPr>
        <w:numPr>
          <w:ilvl w:val="0"/>
          <w:numId w:val="2"/>
        </w:numPr>
        <w:tabs>
          <w:tab w:val="left" w:pos="720"/>
        </w:tabs>
        <w:ind w:left="720"/>
        <w:jc w:val="both"/>
        <w:rPr>
          <w:rFonts w:ascii="Times New Roman" w:hAnsi="Times New Roman" w:cs="Times New Roman"/>
        </w:rPr>
      </w:pPr>
      <w:r>
        <w:rPr>
          <w:rFonts w:ascii="Times New Roman" w:hAnsi="Times New Roman" w:cs="Times New Roman"/>
        </w:rPr>
        <w:t>Produce project record drawings.</w:t>
      </w:r>
    </w:p>
    <w:p w14:paraId="175051AA" w14:textId="2736649F" w:rsidR="0028408E" w:rsidRPr="0028408E" w:rsidRDefault="0028408E" w:rsidP="00141188">
      <w:pPr>
        <w:numPr>
          <w:ilvl w:val="0"/>
          <w:numId w:val="2"/>
        </w:numPr>
        <w:tabs>
          <w:tab w:val="left" w:pos="720"/>
        </w:tabs>
        <w:ind w:left="720"/>
        <w:jc w:val="both"/>
        <w:rPr>
          <w:rFonts w:ascii="Times New Roman" w:hAnsi="Times New Roman" w:cs="Times New Roman"/>
        </w:rPr>
      </w:pPr>
      <w:r w:rsidRPr="0028408E">
        <w:rPr>
          <w:rFonts w:ascii="Times New Roman" w:hAnsi="Times New Roman" w:cs="Times New Roman"/>
        </w:rPr>
        <w:t>Provide additional services that may be needed including surveying, geotechnical, and permitting.</w:t>
      </w:r>
    </w:p>
    <w:p w14:paraId="503DACA1" w14:textId="77777777" w:rsidR="008C31F7" w:rsidRPr="004E6B20" w:rsidRDefault="008C31F7" w:rsidP="008C31F7">
      <w:pPr>
        <w:rPr>
          <w:rFonts w:ascii="Times New Roman" w:hAnsi="Times New Roman" w:cs="Times New Roman"/>
          <w:b/>
          <w:u w:val="single"/>
        </w:rPr>
      </w:pPr>
    </w:p>
    <w:p w14:paraId="691473C7" w14:textId="77777777" w:rsidR="008C31F7" w:rsidRPr="004E6B20" w:rsidRDefault="008C31F7" w:rsidP="008C31F7">
      <w:pPr>
        <w:rPr>
          <w:rFonts w:ascii="Times New Roman" w:hAnsi="Times New Roman" w:cs="Times New Roman"/>
          <w:b/>
          <w:u w:val="single"/>
        </w:rPr>
      </w:pPr>
      <w:r w:rsidRPr="004E6B20">
        <w:rPr>
          <w:rFonts w:ascii="Times New Roman" w:hAnsi="Times New Roman" w:cs="Times New Roman"/>
          <w:b/>
          <w:u w:val="single"/>
        </w:rPr>
        <w:t>PART TWO: REQUEST FOR QUALIFICATION STATEMENTS</w:t>
      </w:r>
    </w:p>
    <w:p w14:paraId="50AA8A95"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The following information should be included under the title “</w:t>
      </w:r>
      <w:r w:rsidRPr="00275599">
        <w:rPr>
          <w:rFonts w:ascii="Times New Roman" w:hAnsi="Times New Roman" w:cs="Times New Roman"/>
          <w:color w:val="000000"/>
        </w:rPr>
        <w:t>Disaster Recovery CDBG Qualifications Statement-A/E Services</w:t>
      </w:r>
      <w:r w:rsidRPr="00275599" w:rsidDel="00275599">
        <w:rPr>
          <w:rFonts w:ascii="Times New Roman" w:hAnsi="Times New Roman" w:cs="Times New Roman"/>
          <w:color w:val="000000"/>
        </w:rPr>
        <w:t xml:space="preserve"> </w:t>
      </w:r>
      <w:r w:rsidRPr="004E6B20">
        <w:rPr>
          <w:rFonts w:ascii="Times New Roman" w:hAnsi="Times New Roman" w:cs="Times New Roman"/>
          <w:color w:val="000000"/>
        </w:rPr>
        <w:t xml:space="preserve">”: </w:t>
      </w:r>
    </w:p>
    <w:p w14:paraId="3993688C"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Name of Respondent </w:t>
      </w:r>
    </w:p>
    <w:p w14:paraId="671E8458"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address </w:t>
      </w:r>
    </w:p>
    <w:p w14:paraId="18C81ABC"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telephone number </w:t>
      </w:r>
    </w:p>
    <w:p w14:paraId="4FB64DF3"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lastRenderedPageBreak/>
        <w:t xml:space="preserve">Respondent federal tax identification number </w:t>
      </w:r>
    </w:p>
    <w:p w14:paraId="1FD95133"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Name, title address, telephone number, fax number, and email address of contact person authorized to contractually obligate the Respondent on behalf of the Respondent. </w:t>
      </w:r>
    </w:p>
    <w:p w14:paraId="6F0CD6E9" w14:textId="77777777" w:rsidR="008C31F7" w:rsidRPr="004E6B20" w:rsidRDefault="008C31F7" w:rsidP="008C31F7">
      <w:pPr>
        <w:autoSpaceDE w:val="0"/>
        <w:autoSpaceDN w:val="0"/>
        <w:adjustRightInd w:val="0"/>
        <w:rPr>
          <w:rFonts w:ascii="Times New Roman" w:hAnsi="Times New Roman" w:cs="Times New Roman"/>
          <w:color w:val="000000"/>
        </w:rPr>
      </w:pPr>
    </w:p>
    <w:p w14:paraId="5A9D8A20"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b/>
          <w:bCs/>
          <w:color w:val="000000"/>
          <w:u w:val="single"/>
        </w:rPr>
        <w:t>Contents of RFQ</w:t>
      </w:r>
      <w:r>
        <w:rPr>
          <w:rFonts w:ascii="Times New Roman" w:hAnsi="Times New Roman" w:cs="Times New Roman"/>
          <w:b/>
          <w:bCs/>
          <w:color w:val="000000"/>
          <w:u w:val="single"/>
        </w:rPr>
        <w:t xml:space="preserve"> Responses</w:t>
      </w:r>
    </w:p>
    <w:p w14:paraId="68C8D39A"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Respondents should letter and number responses exactly as the questions are presented herein. </w:t>
      </w:r>
    </w:p>
    <w:p w14:paraId="7B6A9CF3"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Interested Respondents are invited to submit RFQs that contain the following information:</w:t>
      </w:r>
    </w:p>
    <w:p w14:paraId="44140698"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Introduction (transmittal letter)</w:t>
      </w:r>
    </w:p>
    <w:p w14:paraId="4F4DD9D9"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Background and Experience</w:t>
      </w:r>
    </w:p>
    <w:p w14:paraId="78AB317F"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Specialized Knowledge</w:t>
      </w:r>
    </w:p>
    <w:p w14:paraId="5A96C2E8"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Personnel/Professional Qualifications</w:t>
      </w:r>
    </w:p>
    <w:p w14:paraId="64C01C2A" w14:textId="77777777" w:rsidR="008C31F7" w:rsidRPr="004E6B20" w:rsidRDefault="008C31F7" w:rsidP="008C31F7">
      <w:pPr>
        <w:autoSpaceDE w:val="0"/>
        <w:autoSpaceDN w:val="0"/>
        <w:adjustRightInd w:val="0"/>
        <w:rPr>
          <w:rFonts w:ascii="Times New Roman" w:hAnsi="Times New Roman" w:cs="Times New Roman"/>
          <w:color w:val="000000"/>
        </w:rPr>
      </w:pPr>
    </w:p>
    <w:p w14:paraId="390567F3" w14:textId="77777777" w:rsidR="008C31F7" w:rsidRPr="004E6B20" w:rsidRDefault="008C31F7" w:rsidP="008C31F7">
      <w:pPr>
        <w:numPr>
          <w:ilvl w:val="0"/>
          <w:numId w:val="5"/>
        </w:numPr>
        <w:autoSpaceDE w:val="0"/>
        <w:autoSpaceDN w:val="0"/>
        <w:adjustRightInd w:val="0"/>
        <w:rPr>
          <w:rFonts w:ascii="Times New Roman" w:hAnsi="Times New Roman" w:cs="Times New Roman"/>
          <w:color w:val="000000"/>
        </w:rPr>
      </w:pPr>
      <w:r w:rsidRPr="004E6B20">
        <w:rPr>
          <w:rFonts w:ascii="Times New Roman" w:hAnsi="Times New Roman" w:cs="Times New Roman"/>
          <w:b/>
          <w:color w:val="000000"/>
        </w:rPr>
        <w:t>I</w:t>
      </w:r>
      <w:r w:rsidRPr="004E6B20">
        <w:rPr>
          <w:rFonts w:ascii="Times New Roman" w:hAnsi="Times New Roman" w:cs="Times New Roman"/>
          <w:b/>
          <w:bCs/>
          <w:color w:val="000000"/>
        </w:rPr>
        <w:t>ntroduction (transmittal letter)</w:t>
      </w:r>
      <w:r w:rsidRPr="004E6B20">
        <w:rPr>
          <w:rFonts w:ascii="Times New Roman" w:hAnsi="Times New Roman" w:cs="Times New Roman"/>
          <w:b/>
          <w:bCs/>
          <w:color w:val="000000"/>
          <w:u w:val="single"/>
        </w:rPr>
        <w:t xml:space="preserve"> </w:t>
      </w:r>
    </w:p>
    <w:p w14:paraId="1F71B650"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By signing the letter, the Respondent certifies that the signatory is authorized to bind the Respondent. The RFQ response should include: </w:t>
      </w:r>
    </w:p>
    <w:p w14:paraId="686BD727"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brief statement of the Respondent’s understanding of the scope of the work to be performed; </w:t>
      </w:r>
    </w:p>
    <w:p w14:paraId="0C29E6F0"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meets the appropriate state licensing requirements to practice in the State of Louisiana; </w:t>
      </w:r>
    </w:p>
    <w:p w14:paraId="3E8D2AA7"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has not had a record of substandard work within the last five years; </w:t>
      </w:r>
    </w:p>
    <w:p w14:paraId="48AA1B9D"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has not engaged in any unethical practices within the last five years; </w:t>
      </w:r>
    </w:p>
    <w:p w14:paraId="40F232CC"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if awarded the contract, the Respondent acknowledges its complete responsibility for the entire contract, including payment of any and all charges resulting from the contract; </w:t>
      </w:r>
    </w:p>
    <w:p w14:paraId="26939101"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Any other information that the Respondent feels appropriate; </w:t>
      </w:r>
    </w:p>
    <w:p w14:paraId="062EA57D" w14:textId="77777777" w:rsidR="008C31F7" w:rsidRPr="00275599" w:rsidRDefault="008C31F7" w:rsidP="008C31F7">
      <w:pPr>
        <w:numPr>
          <w:ilvl w:val="0"/>
          <w:numId w:val="4"/>
        </w:numPr>
        <w:jc w:val="both"/>
        <w:rPr>
          <w:rFonts w:ascii="Times New Roman" w:hAnsi="Times New Roman" w:cs="Times New Roman"/>
        </w:rPr>
      </w:pPr>
      <w:r w:rsidRPr="004E6B20">
        <w:rPr>
          <w:rFonts w:ascii="Times New Roman" w:hAnsi="Times New Roman" w:cs="Times New Roman"/>
          <w:color w:val="000000"/>
        </w:rPr>
        <w:t>The signature of an individual who is authorized to provide information of this nature in the name of the Respondent submitting the RFQ</w:t>
      </w:r>
      <w:r>
        <w:rPr>
          <w:rFonts w:ascii="Times New Roman" w:hAnsi="Times New Roman" w:cs="Times New Roman"/>
          <w:color w:val="000000"/>
        </w:rPr>
        <w:t>.</w:t>
      </w:r>
    </w:p>
    <w:p w14:paraId="468F62E2" w14:textId="77777777" w:rsidR="008C31F7" w:rsidRPr="004E6B20" w:rsidRDefault="008C31F7" w:rsidP="008C31F7">
      <w:pPr>
        <w:ind w:left="360"/>
        <w:jc w:val="both"/>
        <w:rPr>
          <w:rFonts w:ascii="Times New Roman" w:hAnsi="Times New Roman" w:cs="Times New Roman"/>
        </w:rPr>
      </w:pPr>
    </w:p>
    <w:p w14:paraId="05D153F8" w14:textId="77777777" w:rsidR="008C31F7" w:rsidRPr="004E6B20" w:rsidRDefault="008C31F7" w:rsidP="008C31F7">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 xml:space="preserve">Background and Experience </w:t>
      </w:r>
    </w:p>
    <w:p w14:paraId="4A8EF8BB" w14:textId="77777777" w:rsidR="008C31F7" w:rsidRPr="004E6B20" w:rsidRDefault="008C31F7" w:rsidP="008C31F7">
      <w:pPr>
        <w:autoSpaceDE w:val="0"/>
        <w:autoSpaceDN w:val="0"/>
        <w:adjustRightInd w:val="0"/>
        <w:rPr>
          <w:rFonts w:ascii="Times New Roman" w:hAnsi="Times New Roman" w:cs="Times New Roman"/>
        </w:rPr>
      </w:pPr>
      <w:r w:rsidRPr="004E6B20">
        <w:rPr>
          <w:rFonts w:ascii="Times New Roman" w:hAnsi="Times New Roman" w:cs="Times New Roman"/>
          <w:bCs/>
        </w:rPr>
        <w:t xml:space="preserve">Respondents should: </w:t>
      </w:r>
    </w:p>
    <w:p w14:paraId="69E8FB24"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rPr>
        <w:t xml:space="preserve">Describe </w:t>
      </w:r>
      <w:r w:rsidRPr="004E6B20">
        <w:rPr>
          <w:rFonts w:ascii="Times New Roman" w:hAnsi="Times New Roman" w:cs="Times New Roman"/>
          <w:color w:val="000000"/>
        </w:rPr>
        <w:t xml:space="preserve">Respondent’s firm by providing its full legal name, date of establishment, type of entity and business expertise, short history, current ownership structure and any recent or materially significant proposed change in ownership. </w:t>
      </w:r>
    </w:p>
    <w:p w14:paraId="29F792C9"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any prior engagements in which Respondent’s firm assisted a governmental entity in dealings with Disaster Recovery projects and any other projects relating to CDBG. Respondent should include all examples of work on similar projects as described in Part One. Respondent should provide a list of completed Disaster Recovery or projects, and/or similar CDBG projects. Preference is for the types of projects similar to those described in Part One. Respondent should provide the names, phone numbers, and emails of contact persons in the organizations for whom </w:t>
      </w:r>
      <w:r w:rsidRPr="004E6B20">
        <w:rPr>
          <w:rFonts w:ascii="Times New Roman" w:hAnsi="Times New Roman" w:cs="Times New Roman"/>
          <w:color w:val="000000"/>
        </w:rPr>
        <w:lastRenderedPageBreak/>
        <w:t xml:space="preserve">any projects referenced in this section were conducted. Respondent should include written references (letters or forms are acceptable) from previous clients attesting to the quality of work and compliance with performance schedules Respondent cites in this section. </w:t>
      </w:r>
    </w:p>
    <w:p w14:paraId="19C6E26B"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Describe the firm</w:t>
      </w:r>
      <w:r>
        <w:rPr>
          <w:rFonts w:ascii="Times New Roman" w:hAnsi="Times New Roman" w:cs="Times New Roman"/>
          <w:color w:val="000000"/>
        </w:rPr>
        <w:t>’</w:t>
      </w:r>
      <w:r w:rsidRPr="004E6B20">
        <w:rPr>
          <w:rFonts w:ascii="Times New Roman" w:hAnsi="Times New Roman" w:cs="Times New Roman"/>
          <w:color w:val="000000"/>
        </w:rPr>
        <w:t>s workload and current capacity to accomplish the work in the required time</w:t>
      </w:r>
      <w:r>
        <w:rPr>
          <w:rFonts w:ascii="Times New Roman" w:hAnsi="Times New Roman" w:cs="Times New Roman"/>
          <w:color w:val="000000"/>
        </w:rPr>
        <w:t>.</w:t>
      </w:r>
    </w:p>
    <w:p w14:paraId="7DE8DB97"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any issue the characteristics of which would be uniquely relevant in evaluating the experience of Respondent’s firm to handle the proposed project. </w:t>
      </w:r>
    </w:p>
    <w:p w14:paraId="693D1CF3"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Respondent’s firm’s presence in and commitment to </w:t>
      </w:r>
      <w:r>
        <w:rPr>
          <w:rFonts w:ascii="Times New Roman" w:hAnsi="Times New Roman" w:cs="Times New Roman"/>
          <w:color w:val="000000"/>
        </w:rPr>
        <w:t xml:space="preserve">The State of </w:t>
      </w:r>
      <w:r w:rsidRPr="004E6B20">
        <w:rPr>
          <w:rFonts w:ascii="Times New Roman" w:hAnsi="Times New Roman" w:cs="Times New Roman"/>
          <w:color w:val="000000"/>
        </w:rPr>
        <w:t xml:space="preserve">Louisiana. </w:t>
      </w:r>
    </w:p>
    <w:p w14:paraId="688C8219"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Provide current information on professional errors and omissions coverage carried by Respondent’s firm, including amount of coverage. </w:t>
      </w:r>
    </w:p>
    <w:p w14:paraId="7167E188" w14:textId="77777777" w:rsidR="008C31F7" w:rsidRPr="004E6B20" w:rsidRDefault="008C31F7" w:rsidP="008C31F7">
      <w:pPr>
        <w:numPr>
          <w:ilvl w:val="0"/>
          <w:numId w:val="6"/>
        </w:numPr>
        <w:jc w:val="both"/>
        <w:rPr>
          <w:rFonts w:ascii="Times New Roman" w:hAnsi="Times New Roman" w:cs="Times New Roman"/>
        </w:rPr>
      </w:pPr>
      <w:r w:rsidRPr="004E6B20">
        <w:rPr>
          <w:rFonts w:ascii="Times New Roman" w:hAnsi="Times New Roman" w:cs="Times New Roman"/>
          <w:color w:val="000000"/>
        </w:rPr>
        <w:t xml:space="preserve">Provide evidence of adequate financial stability through certified financial statements, including a balance sheet and income statement. The </w:t>
      </w:r>
      <w:r>
        <w:rPr>
          <w:rFonts w:ascii="Times New Roman" w:hAnsi="Times New Roman" w:cs="Times New Roman"/>
          <w:color w:val="000000"/>
        </w:rPr>
        <w:t>LCCF</w:t>
      </w:r>
      <w:r w:rsidRPr="004E6B20">
        <w:rPr>
          <w:rFonts w:ascii="Times New Roman" w:hAnsi="Times New Roman" w:cs="Times New Roman"/>
          <w:color w:val="000000"/>
        </w:rPr>
        <w:t xml:space="preserve"> reserves the right to request any additional information</w:t>
      </w:r>
      <w:r w:rsidRPr="004E6B20">
        <w:rPr>
          <w:rFonts w:ascii="Times New Roman" w:hAnsi="Times New Roman" w:cs="Times New Roman"/>
        </w:rPr>
        <w:t xml:space="preserve"> to assure itself of a Respondent’s financial status. </w:t>
      </w:r>
    </w:p>
    <w:p w14:paraId="39440030" w14:textId="77777777" w:rsidR="008C31F7" w:rsidRPr="004E6B20" w:rsidRDefault="008C31F7" w:rsidP="008C31F7">
      <w:pPr>
        <w:autoSpaceDE w:val="0"/>
        <w:autoSpaceDN w:val="0"/>
        <w:adjustRightInd w:val="0"/>
        <w:rPr>
          <w:rFonts w:ascii="Times New Roman" w:hAnsi="Times New Roman" w:cs="Times New Roman"/>
        </w:rPr>
      </w:pPr>
    </w:p>
    <w:p w14:paraId="00C80CEE" w14:textId="77777777" w:rsidR="008C31F7" w:rsidRPr="004E6B20" w:rsidRDefault="008C31F7" w:rsidP="008C31F7">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 xml:space="preserve">Specialized Knowledge </w:t>
      </w:r>
    </w:p>
    <w:p w14:paraId="15A4B19F" w14:textId="77777777" w:rsidR="008C31F7" w:rsidRPr="004E6B20" w:rsidRDefault="008C31F7" w:rsidP="008C31F7">
      <w:pPr>
        <w:autoSpaceDE w:val="0"/>
        <w:autoSpaceDN w:val="0"/>
        <w:adjustRightInd w:val="0"/>
        <w:ind w:firstLine="360"/>
        <w:jc w:val="both"/>
        <w:rPr>
          <w:rFonts w:ascii="Times New Roman" w:hAnsi="Times New Roman" w:cs="Times New Roman"/>
        </w:rPr>
      </w:pPr>
      <w:r w:rsidRPr="004E6B20">
        <w:rPr>
          <w:rFonts w:ascii="Times New Roman" w:hAnsi="Times New Roman" w:cs="Times New Roman"/>
          <w:bCs/>
        </w:rPr>
        <w:t xml:space="preserve">Respondents should: </w:t>
      </w:r>
    </w:p>
    <w:p w14:paraId="6A3EEC37" w14:textId="77777777" w:rsidR="008C31F7" w:rsidRPr="004E6B20" w:rsidRDefault="008C31F7" w:rsidP="008C31F7">
      <w:pPr>
        <w:numPr>
          <w:ilvl w:val="0"/>
          <w:numId w:val="7"/>
        </w:numPr>
        <w:autoSpaceDE w:val="0"/>
        <w:autoSpaceDN w:val="0"/>
        <w:adjustRightInd w:val="0"/>
        <w:rPr>
          <w:rFonts w:ascii="Times New Roman" w:hAnsi="Times New Roman" w:cs="Times New Roman"/>
        </w:rPr>
      </w:pPr>
      <w:r w:rsidRPr="004E6B20">
        <w:rPr>
          <w:rFonts w:ascii="Times New Roman" w:hAnsi="Times New Roman" w:cs="Times New Roman"/>
        </w:rPr>
        <w:t xml:space="preserve">Describe their knowledge and experience in the particular types of projects described in Part One. </w:t>
      </w:r>
    </w:p>
    <w:p w14:paraId="0AF8DBF4" w14:textId="77777777" w:rsidR="008C31F7" w:rsidRPr="004E6B20" w:rsidRDefault="008C31F7" w:rsidP="008C31F7">
      <w:pPr>
        <w:numPr>
          <w:ilvl w:val="0"/>
          <w:numId w:val="7"/>
        </w:numPr>
        <w:autoSpaceDE w:val="0"/>
        <w:autoSpaceDN w:val="0"/>
        <w:adjustRightInd w:val="0"/>
        <w:rPr>
          <w:rFonts w:ascii="Times New Roman" w:hAnsi="Times New Roman" w:cs="Times New Roman"/>
        </w:rPr>
      </w:pPr>
      <w:r w:rsidRPr="004E6B20">
        <w:rPr>
          <w:rFonts w:ascii="Times New Roman" w:hAnsi="Times New Roman" w:cs="Times New Roman"/>
        </w:rPr>
        <w:t xml:space="preserve">Describe their knowledge of HUD’s requirements for the Community Development Block Grant </w:t>
      </w:r>
      <w:r>
        <w:rPr>
          <w:rFonts w:ascii="Times New Roman" w:hAnsi="Times New Roman" w:cs="Times New Roman"/>
        </w:rPr>
        <w:t>p</w:t>
      </w:r>
      <w:r w:rsidRPr="004E6B20">
        <w:rPr>
          <w:rFonts w:ascii="Times New Roman" w:hAnsi="Times New Roman" w:cs="Times New Roman"/>
        </w:rPr>
        <w:t>rogram.</w:t>
      </w:r>
    </w:p>
    <w:p w14:paraId="081AD2F8" w14:textId="77777777" w:rsidR="008C31F7" w:rsidRPr="004E6B20" w:rsidRDefault="008C31F7" w:rsidP="008C31F7">
      <w:pPr>
        <w:autoSpaceDE w:val="0"/>
        <w:autoSpaceDN w:val="0"/>
        <w:adjustRightInd w:val="0"/>
        <w:rPr>
          <w:rFonts w:ascii="Times New Roman" w:hAnsi="Times New Roman" w:cs="Times New Roman"/>
        </w:rPr>
      </w:pPr>
    </w:p>
    <w:p w14:paraId="081C37D5" w14:textId="77777777" w:rsidR="008C31F7" w:rsidRPr="004E6B20" w:rsidRDefault="008C31F7" w:rsidP="008C31F7">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Personnel/Professional Qualifications</w:t>
      </w:r>
    </w:p>
    <w:p w14:paraId="3D96A1A6" w14:textId="77777777" w:rsidR="008C31F7" w:rsidRPr="004E6B20" w:rsidRDefault="008C31F7" w:rsidP="008C31F7">
      <w:pPr>
        <w:autoSpaceDE w:val="0"/>
        <w:autoSpaceDN w:val="0"/>
        <w:adjustRightInd w:val="0"/>
        <w:ind w:firstLine="360"/>
        <w:rPr>
          <w:rFonts w:ascii="Times New Roman" w:hAnsi="Times New Roman" w:cs="Times New Roman"/>
        </w:rPr>
      </w:pPr>
      <w:r w:rsidRPr="004E6B20">
        <w:rPr>
          <w:rFonts w:ascii="Times New Roman" w:hAnsi="Times New Roman" w:cs="Times New Roman"/>
          <w:bCs/>
        </w:rPr>
        <w:t xml:space="preserve">Respondents should: </w:t>
      </w:r>
    </w:p>
    <w:p w14:paraId="56C42AC8" w14:textId="77777777" w:rsidR="008C31F7" w:rsidRPr="004E6B20" w:rsidRDefault="008C31F7" w:rsidP="008C31F7">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Identify staff members (as applicable), in the job classifications of (1) Principal in Charge, (2) Project Engineer, (3) Senior Engineer, (4) Mid-level Engineer, (5) Junior Engineer (6) Surveyor, (7) Engineer interns (8) Senior CAD technician, (9)</w:t>
      </w:r>
      <w:r>
        <w:rPr>
          <w:rFonts w:ascii="Times New Roman" w:hAnsi="Times New Roman" w:cs="Times New Roman"/>
        </w:rPr>
        <w:t xml:space="preserve"> </w:t>
      </w:r>
      <w:r w:rsidRPr="004E6B20">
        <w:rPr>
          <w:rFonts w:ascii="Times New Roman" w:hAnsi="Times New Roman" w:cs="Times New Roman"/>
        </w:rPr>
        <w:t xml:space="preserve">CAD technician, and (10) </w:t>
      </w:r>
      <w:r>
        <w:rPr>
          <w:rFonts w:ascii="Times New Roman" w:hAnsi="Times New Roman" w:cs="Times New Roman"/>
        </w:rPr>
        <w:t xml:space="preserve">A/E </w:t>
      </w:r>
      <w:r w:rsidRPr="004E6B20">
        <w:rPr>
          <w:rFonts w:ascii="Times New Roman" w:hAnsi="Times New Roman" w:cs="Times New Roman"/>
        </w:rPr>
        <w:t xml:space="preserve">technician who would be assigned to act for Respondent’s firm in key management and field positions providing the services described in Part One: Scope of Services, and the functions to be performed by each. </w:t>
      </w:r>
    </w:p>
    <w:p w14:paraId="3EAA0D74" w14:textId="77777777" w:rsidR="008C31F7" w:rsidRPr="004E6B20" w:rsidRDefault="008C31F7" w:rsidP="008C31F7">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 xml:space="preserve">Include resumes or curriculum vitae of each such staff member designated above, including name, position, telephone number, fax number, email address, education, and years and type of experience. Describe, for each such person, the projects relevant to CDBG and/or Disaster Recovery on which they have worked. Provide the names, telephone numbers, and email addresses of contact persons with the firms or organizations with whom these staff members worked on CDBG and/or Disaster Recovery projects. </w:t>
      </w:r>
    </w:p>
    <w:p w14:paraId="1CD2E9F8" w14:textId="77777777" w:rsidR="008C31F7" w:rsidRPr="004E6B20" w:rsidRDefault="008C31F7" w:rsidP="008C31F7">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 xml:space="preserve">Estimate the number of persons to be assigned to this project, indicating the number working in Louisiana and the number working elsewhere. </w:t>
      </w:r>
    </w:p>
    <w:p w14:paraId="626685DD" w14:textId="77777777" w:rsidR="008C31F7" w:rsidRPr="004E6B20" w:rsidRDefault="008C31F7" w:rsidP="008C31F7">
      <w:pPr>
        <w:rPr>
          <w:rFonts w:ascii="Times New Roman" w:hAnsi="Times New Roman" w:cs="Times New Roman"/>
          <w:b/>
          <w:u w:val="single"/>
        </w:rPr>
      </w:pPr>
    </w:p>
    <w:p w14:paraId="122A6706" w14:textId="77777777" w:rsidR="008C31F7" w:rsidRPr="004E6B20" w:rsidRDefault="008C31F7" w:rsidP="008C31F7">
      <w:pPr>
        <w:jc w:val="both"/>
        <w:rPr>
          <w:rFonts w:ascii="Times New Roman" w:hAnsi="Times New Roman" w:cs="Times New Roman"/>
        </w:rPr>
      </w:pPr>
      <w:r w:rsidRPr="004E6B20">
        <w:rPr>
          <w:rFonts w:ascii="Times New Roman" w:hAnsi="Times New Roman" w:cs="Times New Roman"/>
          <w:b/>
          <w:u w:val="single"/>
        </w:rPr>
        <w:t>PART THREE:  SELECTION CRITERIA</w:t>
      </w:r>
    </w:p>
    <w:p w14:paraId="7FBF0EB1" w14:textId="77777777" w:rsidR="008C31F7" w:rsidRPr="004E6B20" w:rsidRDefault="008C31F7" w:rsidP="008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E6B20">
        <w:rPr>
          <w:rFonts w:ascii="Times New Roman" w:hAnsi="Times New Roman" w:cs="Times New Roman"/>
        </w:rPr>
        <w:t>The</w:t>
      </w:r>
      <w:r>
        <w:rPr>
          <w:rFonts w:ascii="Times New Roman" w:hAnsi="Times New Roman" w:cs="Times New Roman"/>
        </w:rPr>
        <w:t xml:space="preserve"> LCCF </w:t>
      </w:r>
      <w:r w:rsidRPr="004E6B20">
        <w:rPr>
          <w:rFonts w:ascii="Times New Roman" w:hAnsi="Times New Roman" w:cs="Times New Roman"/>
        </w:rPr>
        <w:t xml:space="preserve">shall evaluate each potential contractor in terms of its: </w:t>
      </w:r>
    </w:p>
    <w:p w14:paraId="5FA3A15F"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Professional qualifications necessary for satisfactory performance of required services;</w:t>
      </w:r>
    </w:p>
    <w:p w14:paraId="2372AA22"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Specialized experience and technical competence in the type of work required</w:t>
      </w:r>
      <w:r>
        <w:rPr>
          <w:rFonts w:ascii="Times New Roman" w:hAnsi="Times New Roman" w:cs="Times New Roman"/>
          <w:color w:val="000000"/>
        </w:rPr>
        <w:t>;</w:t>
      </w:r>
      <w:r w:rsidRPr="004E6B20">
        <w:rPr>
          <w:rFonts w:ascii="Times New Roman" w:hAnsi="Times New Roman" w:cs="Times New Roman"/>
          <w:color w:val="000000"/>
        </w:rPr>
        <w:t xml:space="preserve"> </w:t>
      </w:r>
    </w:p>
    <w:p w14:paraId="00F58E0E"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lastRenderedPageBreak/>
        <w:t>Capacity to accomplish the work in the required time;</w:t>
      </w:r>
    </w:p>
    <w:p w14:paraId="67576F4C"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Past performance on contracts with Government agencies and private industry in terms of cost control, quality of work, and compliance with performance schedules;</w:t>
      </w:r>
    </w:p>
    <w:p w14:paraId="2055AA01" w14:textId="77777777" w:rsidR="008C31F7" w:rsidRPr="004E6B20" w:rsidRDefault="008C31F7" w:rsidP="008C31F7">
      <w:pPr>
        <w:numPr>
          <w:ilvl w:val="0"/>
          <w:numId w:val="10"/>
        </w:numPr>
        <w:autoSpaceDE w:val="0"/>
        <w:autoSpaceDN w:val="0"/>
        <w:adjustRightInd w:val="0"/>
        <w:rPr>
          <w:rFonts w:ascii="Times New Roman" w:hAnsi="Times New Roman" w:cs="Times New Roman"/>
        </w:rPr>
      </w:pPr>
      <w:r w:rsidRPr="004E6B20">
        <w:rPr>
          <w:rFonts w:ascii="Times New Roman" w:hAnsi="Times New Roman" w:cs="Times New Roman"/>
          <w:color w:val="000000"/>
        </w:rPr>
        <w:t>Location in the general geographical area of the project and knowledge of the locality of the project provided that application of this criterion leaves an appropriate number of qualified firms, given the</w:t>
      </w:r>
      <w:r w:rsidRPr="004E6B20">
        <w:rPr>
          <w:rFonts w:ascii="Times New Roman" w:hAnsi="Times New Roman" w:cs="Times New Roman"/>
        </w:rPr>
        <w:t xml:space="preserve"> nature and size of the project</w:t>
      </w:r>
      <w:r>
        <w:rPr>
          <w:rFonts w:ascii="Times New Roman" w:hAnsi="Times New Roman" w:cs="Times New Roman"/>
        </w:rPr>
        <w:t>.</w:t>
      </w:r>
    </w:p>
    <w:p w14:paraId="11679CD1" w14:textId="77777777" w:rsidR="008C31F7" w:rsidRPr="004E6B20" w:rsidRDefault="008C31F7" w:rsidP="008C31F7">
      <w:pPr>
        <w:autoSpaceDE w:val="0"/>
        <w:autoSpaceDN w:val="0"/>
        <w:adjustRightInd w:val="0"/>
        <w:ind w:left="720"/>
        <w:rPr>
          <w:rFonts w:ascii="Times New Roman" w:hAnsi="Times New Roman" w:cs="Times New Roman"/>
        </w:rPr>
      </w:pPr>
    </w:p>
    <w:p w14:paraId="4EF7B718" w14:textId="77777777" w:rsidR="008C31F7" w:rsidRPr="008A36A8" w:rsidRDefault="008C31F7" w:rsidP="008C31F7">
      <w:pPr>
        <w:rPr>
          <w:rFonts w:ascii="Times New Roman" w:hAnsi="Times New Roman" w:cs="Times New Roman"/>
          <w:b/>
          <w:bCs/>
        </w:rPr>
      </w:pPr>
      <w:r w:rsidRPr="008A36A8">
        <w:rPr>
          <w:rFonts w:ascii="Times New Roman" w:hAnsi="Times New Roman" w:cs="Times New Roman"/>
          <w:b/>
          <w:bCs/>
        </w:rPr>
        <w:t>Scoring Criteria</w:t>
      </w:r>
    </w:p>
    <w:p w14:paraId="10380444" w14:textId="77777777" w:rsidR="008C31F7" w:rsidRPr="004E6B20" w:rsidRDefault="008C31F7" w:rsidP="008C31F7">
      <w:pPr>
        <w:rPr>
          <w:rFonts w:ascii="Times New Roman" w:hAnsi="Times New Roman" w:cs="Times New Roman"/>
        </w:rPr>
      </w:pPr>
      <w:r w:rsidRPr="004E6B20">
        <w:rPr>
          <w:rFonts w:ascii="Times New Roman" w:hAnsi="Times New Roman" w:cs="Times New Roman"/>
        </w:rPr>
        <w:t xml:space="preserve">Respondents will be evaluated based on the written materials submitted and according to the following factors: </w:t>
      </w:r>
    </w:p>
    <w:p w14:paraId="5008516F"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 xml:space="preserve">Experience of the firm with this particular type of construction </w:t>
      </w:r>
      <w:r w:rsidRPr="004E6B20">
        <w:rPr>
          <w:rFonts w:ascii="Times New Roman" w:hAnsi="Times New Roman"/>
        </w:rPr>
        <w:tab/>
      </w:r>
      <w:r w:rsidRPr="004E6B20">
        <w:rPr>
          <w:rFonts w:ascii="Times New Roman" w:hAnsi="Times New Roman"/>
        </w:rPr>
        <w:tab/>
      </w:r>
      <w:r w:rsidRPr="004E6B20">
        <w:rPr>
          <w:rFonts w:ascii="Times New Roman" w:hAnsi="Times New Roman"/>
        </w:rPr>
        <w:tab/>
      </w:r>
    </w:p>
    <w:p w14:paraId="6A28FA05" w14:textId="77777777" w:rsidR="008C31F7" w:rsidRDefault="008C31F7" w:rsidP="008C31F7">
      <w:pPr>
        <w:pStyle w:val="ListParagraph"/>
        <w:ind w:left="576"/>
        <w:contextualSpacing w:val="0"/>
        <w:jc w:val="both"/>
        <w:rPr>
          <w:rFonts w:ascii="Times New Roman" w:hAnsi="Times New Roman"/>
        </w:rPr>
      </w:pPr>
      <w:r w:rsidRPr="004E6B20">
        <w:rPr>
          <w:rFonts w:ascii="Times New Roman" w:hAnsi="Times New Roman"/>
        </w:rPr>
        <w:t>project(s) as described in Part One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30</w:t>
      </w:r>
      <w:r w:rsidRPr="003E3FF7">
        <w:rPr>
          <w:rFonts w:ascii="Times New Roman" w:hAnsi="Times New Roman"/>
          <w:u w:val="single"/>
        </w:rPr>
        <w:tab/>
      </w:r>
      <w:r w:rsidRPr="004E6B20">
        <w:rPr>
          <w:rFonts w:ascii="Times New Roman" w:hAnsi="Times New Roman"/>
        </w:rPr>
        <w:t xml:space="preserve"> pts.</w:t>
      </w:r>
    </w:p>
    <w:p w14:paraId="410C84D5"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 xml:space="preserve">Experience of </w:t>
      </w:r>
      <w:r>
        <w:rPr>
          <w:rFonts w:ascii="Times New Roman" w:hAnsi="Times New Roman"/>
        </w:rPr>
        <w:t>key personnel</w:t>
      </w:r>
      <w:r w:rsidRPr="004E6B20">
        <w:rPr>
          <w:rFonts w:ascii="Times New Roman" w:hAnsi="Times New Roman"/>
        </w:rPr>
        <w:t xml:space="preserve"> </w:t>
      </w:r>
      <w:r>
        <w:rPr>
          <w:rFonts w:ascii="Times New Roman" w:hAnsi="Times New Roman"/>
        </w:rPr>
        <w:t xml:space="preserve">and firm </w:t>
      </w:r>
      <w:r w:rsidRPr="004E6B20">
        <w:rPr>
          <w:rFonts w:ascii="Times New Roman" w:hAnsi="Times New Roman"/>
        </w:rPr>
        <w:t xml:space="preserve">with </w:t>
      </w:r>
      <w:r>
        <w:rPr>
          <w:rFonts w:ascii="Times New Roman" w:hAnsi="Times New Roman"/>
        </w:rPr>
        <w:t>CDBG construction projects.</w:t>
      </w:r>
      <w:r>
        <w:rPr>
          <w:rFonts w:ascii="Times New Roman" w:hAnsi="Times New Roman"/>
        </w:rPr>
        <w:tab/>
        <w:t xml:space="preserve">             </w:t>
      </w:r>
      <w:r>
        <w:rPr>
          <w:rFonts w:ascii="Times New Roman" w:hAnsi="Times New Roman"/>
        </w:rPr>
        <w:tab/>
      </w:r>
      <w:r>
        <w:rPr>
          <w:rFonts w:ascii="Times New Roman" w:hAnsi="Times New Roman"/>
          <w:u w:val="single"/>
        </w:rPr>
        <w:t xml:space="preserve">25         </w:t>
      </w:r>
      <w:r w:rsidRPr="003E3FF7">
        <w:rPr>
          <w:rFonts w:ascii="Times New Roman" w:hAnsi="Times New Roman"/>
        </w:rPr>
        <w:t xml:space="preserve"> </w:t>
      </w:r>
      <w:r w:rsidRPr="004E6B20">
        <w:rPr>
          <w:rFonts w:ascii="Times New Roman" w:hAnsi="Times New Roman"/>
        </w:rPr>
        <w:t>pts.</w:t>
      </w:r>
    </w:p>
    <w:p w14:paraId="1850B241"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 xml:space="preserve">Experience of the firm with other </w:t>
      </w:r>
      <w:r>
        <w:rPr>
          <w:rFonts w:ascii="Times New Roman" w:hAnsi="Times New Roman"/>
        </w:rPr>
        <w:t>construction projects.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15         </w:t>
      </w:r>
      <w:r w:rsidRPr="003E3FF7">
        <w:rPr>
          <w:rFonts w:ascii="Times New Roman" w:hAnsi="Times New Roman"/>
        </w:rPr>
        <w:t xml:space="preserve"> </w:t>
      </w:r>
      <w:r w:rsidRPr="004E6B20">
        <w:rPr>
          <w:rFonts w:ascii="Times New Roman" w:hAnsi="Times New Roman"/>
        </w:rPr>
        <w:t>pts.</w:t>
      </w:r>
    </w:p>
    <w:p w14:paraId="6AD3170A"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Current capacity to accomplish the work in the requir</w:t>
      </w:r>
      <w:r>
        <w:rPr>
          <w:rFonts w:ascii="Times New Roman" w:hAnsi="Times New Roman"/>
        </w:rPr>
        <w:t>ed time.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10         </w:t>
      </w:r>
      <w:r>
        <w:rPr>
          <w:rFonts w:ascii="Times New Roman" w:hAnsi="Times New Roman"/>
        </w:rPr>
        <w:t xml:space="preserve"> </w:t>
      </w:r>
      <w:r w:rsidRPr="004E6B20">
        <w:rPr>
          <w:rFonts w:ascii="Times New Roman" w:hAnsi="Times New Roman"/>
        </w:rPr>
        <w:t>pts.</w:t>
      </w:r>
    </w:p>
    <w:p w14:paraId="3F27DA03"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Reference from other clients attesting to firms:</w:t>
      </w:r>
    </w:p>
    <w:p w14:paraId="76E376D5" w14:textId="77777777" w:rsidR="008C31F7" w:rsidRPr="004E6B20" w:rsidRDefault="008C31F7" w:rsidP="008C31F7">
      <w:pPr>
        <w:pStyle w:val="ListParagraph"/>
        <w:numPr>
          <w:ilvl w:val="2"/>
          <w:numId w:val="9"/>
        </w:numPr>
        <w:contextualSpacing w:val="0"/>
        <w:jc w:val="both"/>
        <w:rPr>
          <w:rFonts w:ascii="Times New Roman" w:hAnsi="Times New Roman"/>
        </w:rPr>
      </w:pPr>
      <w:r w:rsidRPr="004E6B20">
        <w:rPr>
          <w:rFonts w:ascii="Times New Roman" w:hAnsi="Times New Roman"/>
        </w:rPr>
        <w:t>Q</w:t>
      </w:r>
      <w:r>
        <w:rPr>
          <w:rFonts w:ascii="Times New Roman" w:hAnsi="Times New Roman"/>
        </w:rPr>
        <w:t>uality of work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10         </w:t>
      </w:r>
      <w:r>
        <w:rPr>
          <w:rFonts w:ascii="Times New Roman" w:hAnsi="Times New Roman"/>
        </w:rPr>
        <w:t xml:space="preserve"> </w:t>
      </w:r>
      <w:r w:rsidRPr="004E6B20">
        <w:rPr>
          <w:rFonts w:ascii="Times New Roman" w:hAnsi="Times New Roman"/>
        </w:rPr>
        <w:t>pts.</w:t>
      </w:r>
    </w:p>
    <w:p w14:paraId="0F52D01A" w14:textId="77777777" w:rsidR="008C31F7" w:rsidRDefault="008C31F7" w:rsidP="008C31F7">
      <w:pPr>
        <w:pStyle w:val="ListParagraph"/>
        <w:numPr>
          <w:ilvl w:val="2"/>
          <w:numId w:val="9"/>
        </w:numPr>
        <w:contextualSpacing w:val="0"/>
        <w:jc w:val="both"/>
        <w:rPr>
          <w:rFonts w:ascii="Times New Roman" w:hAnsi="Times New Roman"/>
        </w:rPr>
      </w:pPr>
      <w:r w:rsidRPr="004E6B20">
        <w:rPr>
          <w:rFonts w:ascii="Times New Roman" w:hAnsi="Times New Roman"/>
        </w:rPr>
        <w:t>Complian</w:t>
      </w:r>
      <w:r>
        <w:rPr>
          <w:rFonts w:ascii="Times New Roman" w:hAnsi="Times New Roman"/>
        </w:rPr>
        <w:t>ce with performance schedules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10         </w:t>
      </w:r>
      <w:r>
        <w:rPr>
          <w:rFonts w:ascii="Times New Roman" w:hAnsi="Times New Roman"/>
        </w:rPr>
        <w:t xml:space="preserve"> </w:t>
      </w:r>
      <w:r w:rsidRPr="004E6B20">
        <w:rPr>
          <w:rFonts w:ascii="Times New Roman" w:hAnsi="Times New Roman"/>
        </w:rPr>
        <w:t>pts.</w:t>
      </w:r>
    </w:p>
    <w:p w14:paraId="77063F8C" w14:textId="77777777" w:rsidR="008C31F7" w:rsidRDefault="008C31F7" w:rsidP="008C31F7">
      <w:pPr>
        <w:jc w:val="both"/>
        <w:rPr>
          <w:rFonts w:ascii="Times New Roman" w:hAnsi="Times New Roman"/>
          <w:b/>
          <w:bCs/>
        </w:rPr>
      </w:pPr>
      <w:r>
        <w:rPr>
          <w:rFonts w:ascii="Times New Roman" w:hAnsi="Times New Roman"/>
          <w:b/>
          <w:bCs/>
        </w:rPr>
        <w:t>Total Technical Points</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u w:val="single"/>
        </w:rPr>
        <w:t>100</w:t>
      </w:r>
      <w:r>
        <w:rPr>
          <w:rFonts w:ascii="Times New Roman" w:hAnsi="Times New Roman"/>
          <w:b/>
          <w:bCs/>
          <w:u w:val="single"/>
        </w:rPr>
        <w:tab/>
      </w:r>
      <w:r w:rsidRPr="004C5B42">
        <w:rPr>
          <w:rFonts w:ascii="Times New Roman" w:hAnsi="Times New Roman"/>
          <w:b/>
          <w:bCs/>
        </w:rPr>
        <w:t>pts.</w:t>
      </w:r>
    </w:p>
    <w:p w14:paraId="45C0D05A" w14:textId="77777777" w:rsidR="008C31F7" w:rsidRDefault="008C31F7" w:rsidP="008C31F7">
      <w:pPr>
        <w:jc w:val="both"/>
        <w:rPr>
          <w:rFonts w:ascii="Times New Roman" w:hAnsi="Times New Roman"/>
        </w:rPr>
      </w:pPr>
    </w:p>
    <w:p w14:paraId="1105D527" w14:textId="77777777" w:rsidR="008C31F7" w:rsidRPr="00BB763C" w:rsidRDefault="008C31F7" w:rsidP="008C31F7">
      <w:pPr>
        <w:jc w:val="both"/>
        <w:rPr>
          <w:rFonts w:ascii="Times New Roman" w:hAnsi="Times New Roman"/>
        </w:rPr>
      </w:pPr>
      <w:r w:rsidRPr="00BB763C">
        <w:rPr>
          <w:rFonts w:ascii="Times New Roman" w:hAnsi="Times New Roman"/>
        </w:rPr>
        <w:t>The following points will be available</w:t>
      </w:r>
      <w:r>
        <w:rPr>
          <w:rFonts w:ascii="Times New Roman" w:hAnsi="Times New Roman"/>
        </w:rPr>
        <w:t>,</w:t>
      </w:r>
      <w:r w:rsidRPr="00BB763C">
        <w:rPr>
          <w:rFonts w:ascii="Times New Roman" w:hAnsi="Times New Roman"/>
        </w:rPr>
        <w:t xml:space="preserve"> but not required, nor will they be a disqualifier:</w:t>
      </w:r>
    </w:p>
    <w:p w14:paraId="27CF0572" w14:textId="77777777" w:rsidR="008C31F7" w:rsidRDefault="008C31F7" w:rsidP="008C31F7">
      <w:pPr>
        <w:pStyle w:val="ListParagraph"/>
        <w:numPr>
          <w:ilvl w:val="0"/>
          <w:numId w:val="11"/>
        </w:numPr>
        <w:contextualSpacing w:val="0"/>
        <w:jc w:val="both"/>
        <w:rPr>
          <w:rFonts w:ascii="Times New Roman" w:hAnsi="Times New Roman"/>
        </w:rPr>
      </w:pPr>
      <w:r>
        <w:rPr>
          <w:rFonts w:ascii="Times New Roman" w:hAnsi="Times New Roman"/>
        </w:rPr>
        <w:t xml:space="preserve">L.E.D. Hudson Initiative Certified (Bonus Option)                                                     </w:t>
      </w:r>
      <w:r>
        <w:rPr>
          <w:rFonts w:ascii="Times New Roman" w:hAnsi="Times New Roman"/>
          <w:u w:val="single"/>
        </w:rPr>
        <w:t xml:space="preserve">5         </w:t>
      </w:r>
      <w:r>
        <w:rPr>
          <w:rFonts w:ascii="Times New Roman" w:hAnsi="Times New Roman"/>
        </w:rPr>
        <w:t xml:space="preserve"> </w:t>
      </w:r>
      <w:r w:rsidRPr="004E6B20">
        <w:rPr>
          <w:rFonts w:ascii="Times New Roman" w:hAnsi="Times New Roman"/>
        </w:rPr>
        <w:t>pts.</w:t>
      </w:r>
    </w:p>
    <w:p w14:paraId="4C10BCCE" w14:textId="0A41DC39" w:rsidR="008C31F7" w:rsidRPr="008A36A8" w:rsidRDefault="008C31F7" w:rsidP="008C31F7">
      <w:pPr>
        <w:pStyle w:val="ListParagraph"/>
        <w:numPr>
          <w:ilvl w:val="0"/>
          <w:numId w:val="11"/>
        </w:numPr>
        <w:contextualSpacing w:val="0"/>
        <w:jc w:val="both"/>
        <w:rPr>
          <w:rFonts w:ascii="Times New Roman" w:hAnsi="Times New Roman"/>
        </w:rPr>
      </w:pPr>
      <w:r>
        <w:rPr>
          <w:rFonts w:ascii="Times New Roman" w:hAnsi="Times New Roman"/>
        </w:rPr>
        <w:t xml:space="preserve">L.E.D. Small and Emerging Business (SEB) Certified (Bonus Option)                 </w:t>
      </w:r>
      <w:r w:rsidR="0028408E">
        <w:rPr>
          <w:rFonts w:ascii="Times New Roman" w:hAnsi="Times New Roman"/>
        </w:rPr>
        <w:t xml:space="preserve">   </w:t>
      </w:r>
      <w:r>
        <w:rPr>
          <w:rFonts w:ascii="Times New Roman" w:hAnsi="Times New Roman"/>
        </w:rPr>
        <w:t xml:space="preserve"> </w:t>
      </w:r>
      <w:r w:rsidR="0028408E">
        <w:rPr>
          <w:rFonts w:ascii="Times New Roman" w:hAnsi="Times New Roman"/>
        </w:rPr>
        <w:t xml:space="preserve"> </w:t>
      </w:r>
      <w:r>
        <w:rPr>
          <w:rFonts w:ascii="Times New Roman" w:hAnsi="Times New Roman"/>
          <w:u w:val="single"/>
        </w:rPr>
        <w:t xml:space="preserve">5         </w:t>
      </w:r>
      <w:r>
        <w:rPr>
          <w:rFonts w:ascii="Times New Roman" w:hAnsi="Times New Roman"/>
        </w:rPr>
        <w:t xml:space="preserve"> </w:t>
      </w:r>
      <w:r w:rsidRPr="004E6B20">
        <w:rPr>
          <w:rFonts w:ascii="Times New Roman" w:hAnsi="Times New Roman"/>
        </w:rPr>
        <w:t>pts.</w:t>
      </w:r>
    </w:p>
    <w:p w14:paraId="3928153C" w14:textId="77777777" w:rsidR="008C31F7" w:rsidRDefault="008C31F7" w:rsidP="008C31F7">
      <w:pPr>
        <w:jc w:val="both"/>
        <w:rPr>
          <w:rFonts w:ascii="Times New Roman" w:hAnsi="Times New Roman"/>
          <w:b/>
          <w:bCs/>
        </w:rPr>
      </w:pPr>
    </w:p>
    <w:p w14:paraId="51C375F0" w14:textId="77777777" w:rsidR="008C31F7" w:rsidRDefault="008C31F7" w:rsidP="008C31F7">
      <w:pPr>
        <w:jc w:val="both"/>
        <w:rPr>
          <w:rFonts w:ascii="Times New Roman" w:hAnsi="Times New Roman"/>
          <w:b/>
          <w:bCs/>
        </w:rPr>
      </w:pPr>
      <w:r>
        <w:rPr>
          <w:rFonts w:ascii="Times New Roman" w:hAnsi="Times New Roman"/>
          <w:b/>
          <w:bCs/>
        </w:rPr>
        <w:t>Total Possible Points</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u w:val="single"/>
        </w:rPr>
        <w:t>110</w:t>
      </w:r>
      <w:r>
        <w:rPr>
          <w:rFonts w:ascii="Times New Roman" w:hAnsi="Times New Roman"/>
          <w:b/>
          <w:bCs/>
          <w:u w:val="single"/>
        </w:rPr>
        <w:tab/>
      </w:r>
      <w:r w:rsidRPr="004C5B42">
        <w:rPr>
          <w:rFonts w:ascii="Times New Roman" w:hAnsi="Times New Roman"/>
          <w:b/>
          <w:bCs/>
        </w:rPr>
        <w:t>pts.</w:t>
      </w:r>
    </w:p>
    <w:p w14:paraId="52905B8B" w14:textId="77777777" w:rsidR="008C31F7" w:rsidRDefault="008C31F7" w:rsidP="008C31F7">
      <w:pPr>
        <w:jc w:val="both"/>
        <w:rPr>
          <w:rFonts w:ascii="Times New Roman" w:hAnsi="Times New Roman" w:cs="Times New Roman"/>
        </w:rPr>
      </w:pPr>
    </w:p>
    <w:p w14:paraId="0714B7CB" w14:textId="77777777" w:rsidR="008C31F7" w:rsidRPr="004E6B20" w:rsidRDefault="008C31F7" w:rsidP="008C31F7">
      <w:pPr>
        <w:jc w:val="both"/>
        <w:rPr>
          <w:rFonts w:ascii="Times New Roman" w:hAnsi="Times New Roman" w:cs="Times New Roman"/>
        </w:rPr>
      </w:pPr>
      <w:r w:rsidRPr="004E6B20">
        <w:rPr>
          <w:rFonts w:ascii="Times New Roman" w:hAnsi="Times New Roman" w:cs="Times New Roman"/>
        </w:rPr>
        <w:t xml:space="preserve">In the event of a tie, oral interviews will be held with those firms.  As a result of the interviews, the </w:t>
      </w:r>
      <w:r>
        <w:rPr>
          <w:rFonts w:ascii="Times New Roman" w:hAnsi="Times New Roman" w:cs="Times New Roman"/>
          <w:u w:val="single"/>
        </w:rPr>
        <w:t xml:space="preserve">LCCF </w:t>
      </w:r>
      <w:r w:rsidRPr="004E6B20">
        <w:rPr>
          <w:rFonts w:ascii="Times New Roman" w:hAnsi="Times New Roman" w:cs="Times New Roman"/>
        </w:rPr>
        <w:t xml:space="preserve">will determine which firm will be selected to enter into contract negotiations.  Unsuccessful firms will be notified as soon as possible. </w:t>
      </w:r>
    </w:p>
    <w:p w14:paraId="40DBA77C" w14:textId="77777777" w:rsidR="008C31F7" w:rsidRDefault="008C31F7" w:rsidP="008C31F7">
      <w:pPr>
        <w:rPr>
          <w:rFonts w:ascii="Times New Roman" w:hAnsi="Times New Roman" w:cs="Times New Roman"/>
        </w:rPr>
      </w:pPr>
    </w:p>
    <w:p w14:paraId="510942E5" w14:textId="538A5DAC" w:rsidR="0028408E" w:rsidRPr="004E6B20" w:rsidRDefault="0028408E" w:rsidP="008C31F7">
      <w:pPr>
        <w:rPr>
          <w:rFonts w:ascii="Times New Roman" w:hAnsi="Times New Roman" w:cs="Times New Roman"/>
        </w:rPr>
      </w:pPr>
      <w:r w:rsidRPr="0028408E">
        <w:rPr>
          <w:rFonts w:ascii="Times New Roman" w:hAnsi="Times New Roman" w:cs="Times New Roman"/>
        </w:rPr>
        <w:t>Prior to contract execution, the awarded firm will provide a Certificate of Insurance. This solicitation and resulting contract must adhere to 2 CFR Part 200 and all local, State, and Federal requirements. For more information on these requirements, please reach out to CommunityDevelopment@cityoflc.us or (337) 491-1440.</w:t>
      </w:r>
    </w:p>
    <w:p w14:paraId="367C4528" w14:textId="77777777" w:rsidR="00116F2F" w:rsidRDefault="00116F2F"/>
    <w:sectPr w:rsidR="00116F2F">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F0DAB" w14:textId="77777777" w:rsidR="0033611C" w:rsidRDefault="0033611C" w:rsidP="008C31F7">
      <w:r>
        <w:separator/>
      </w:r>
    </w:p>
  </w:endnote>
  <w:endnote w:type="continuationSeparator" w:id="0">
    <w:p w14:paraId="3C93396D" w14:textId="77777777" w:rsidR="0033611C" w:rsidRDefault="0033611C" w:rsidP="008C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5823480"/>
      <w:docPartObj>
        <w:docPartGallery w:val="Page Numbers (Bottom of Page)"/>
        <w:docPartUnique/>
      </w:docPartObj>
    </w:sdtPr>
    <w:sdtContent>
      <w:p w14:paraId="66D452D3" w14:textId="42102E05" w:rsidR="008C31F7" w:rsidRDefault="008C31F7" w:rsidP="00A81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F9DC5" w14:textId="77777777" w:rsidR="008C31F7" w:rsidRDefault="008C31F7" w:rsidP="008C3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1724132"/>
      <w:docPartObj>
        <w:docPartGallery w:val="Page Numbers (Bottom of Page)"/>
        <w:docPartUnique/>
      </w:docPartObj>
    </w:sdtPr>
    <w:sdtContent>
      <w:p w14:paraId="0B8DAB88" w14:textId="3C3A493A" w:rsidR="008C31F7" w:rsidRDefault="008C31F7" w:rsidP="00A81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F04F3" w14:textId="77777777" w:rsidR="008C31F7" w:rsidRDefault="008C31F7" w:rsidP="008C3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3355" w14:textId="77777777" w:rsidR="0033611C" w:rsidRDefault="0033611C" w:rsidP="008C31F7">
      <w:r>
        <w:separator/>
      </w:r>
    </w:p>
  </w:footnote>
  <w:footnote w:type="continuationSeparator" w:id="0">
    <w:p w14:paraId="172C0227" w14:textId="77777777" w:rsidR="0033611C" w:rsidRDefault="0033611C" w:rsidP="008C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4EE2" w14:textId="176F1CBA" w:rsidR="008C31F7" w:rsidRDefault="008C31F7" w:rsidP="008C31F7">
    <w:pPr>
      <w:jc w:val="center"/>
    </w:pPr>
    <w:r>
      <w:rPr>
        <w:noProof/>
      </w:rPr>
      <w:drawing>
        <wp:inline distT="0" distB="0" distL="0" distR="0" wp14:anchorId="1CADCC3C" wp14:editId="0AA66602">
          <wp:extent cx="1168842" cy="1168842"/>
          <wp:effectExtent l="0" t="0" r="0" b="0"/>
          <wp:docPr id="1612215688" name="Picture 1" descr="A blue circle with a white outline and a map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15688" name="Picture 1" descr="A blue circle with a white outline and a map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4698" cy="1184698"/>
                  </a:xfrm>
                  <a:prstGeom prst="rect">
                    <a:avLst/>
                  </a:prstGeom>
                </pic:spPr>
              </pic:pic>
            </a:graphicData>
          </a:graphic>
        </wp:inline>
      </w:drawing>
    </w:r>
  </w:p>
  <w:p w14:paraId="4C19AA3C" w14:textId="77777777" w:rsidR="008C31F7" w:rsidRDefault="008C31F7" w:rsidP="008C31F7"/>
  <w:p w14:paraId="3A0863FB" w14:textId="77777777" w:rsidR="008C31F7" w:rsidRDefault="008C31F7" w:rsidP="008C31F7"/>
  <w:p w14:paraId="621C538D" w14:textId="6A871C54" w:rsidR="008C31F7" w:rsidRPr="008C31F7" w:rsidRDefault="008C31F7" w:rsidP="008C31F7">
    <w:pPr>
      <w:jc w:val="center"/>
      <w:rPr>
        <w:rFonts w:ascii="Aptos" w:eastAsia="Times New Roman" w:hAnsi="Aptos" w:cs="Times New Roman"/>
        <w:b/>
        <w:bCs/>
        <w:color w:val="212121"/>
      </w:rPr>
    </w:pPr>
    <w:r w:rsidRPr="008C31F7">
      <w:rPr>
        <w:b/>
        <w:bCs/>
      </w:rPr>
      <w:t>REQUEST FOR QUALIFICATIONS FOR ARCHITECTURAL/ENGINEERING SERVICES RESPONSE PACKET FOR THE LOUISIANA BUSINESS INNOVATION CENTER</w:t>
    </w:r>
  </w:p>
  <w:p w14:paraId="123664A5" w14:textId="40CEF5CC" w:rsidR="008C31F7" w:rsidRPr="008C31F7" w:rsidRDefault="008C31F7" w:rsidP="008C31F7">
    <w:pPr>
      <w:pStyle w:val="Header"/>
      <w:jc w:val="center"/>
      <w:rPr>
        <w:b/>
        <w:bCs/>
      </w:rPr>
    </w:pPr>
  </w:p>
  <w:p w14:paraId="6A022135" w14:textId="77777777" w:rsidR="008C31F7" w:rsidRDefault="008C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081"/>
    <w:multiLevelType w:val="hybridMultilevel"/>
    <w:tmpl w:val="06E255C8"/>
    <w:lvl w:ilvl="0" w:tplc="FF8E86E4">
      <w:start w:val="1"/>
      <w:numFmt w:val="upperLetter"/>
      <w:lvlText w:val="%1."/>
      <w:lvlJc w:val="left"/>
      <w:pPr>
        <w:tabs>
          <w:tab w:val="num" w:pos="720"/>
        </w:tabs>
        <w:ind w:left="720" w:hanging="360"/>
      </w:pPr>
      <w:rPr>
        <w:rFonts w:hint="default"/>
      </w:rPr>
    </w:lvl>
    <w:lvl w:ilvl="1" w:tplc="C15C7A8A">
      <w:start w:val="1"/>
      <w:numFmt w:val="decimal"/>
      <w:lvlText w:val="%2."/>
      <w:lvlJc w:val="right"/>
      <w:pPr>
        <w:tabs>
          <w:tab w:val="num" w:pos="576"/>
        </w:tabs>
        <w:ind w:left="576" w:hanging="288"/>
      </w:pPr>
      <w:rPr>
        <w:rFonts w:hint="default"/>
      </w:rPr>
    </w:lvl>
    <w:lvl w:ilvl="2" w:tplc="41969C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A5867"/>
    <w:multiLevelType w:val="hybridMultilevel"/>
    <w:tmpl w:val="D72AFF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70FFB"/>
    <w:multiLevelType w:val="hybridMultilevel"/>
    <w:tmpl w:val="8592A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C10C0"/>
    <w:multiLevelType w:val="hybridMultilevel"/>
    <w:tmpl w:val="AC04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D57D3"/>
    <w:multiLevelType w:val="hybridMultilevel"/>
    <w:tmpl w:val="02526E0E"/>
    <w:lvl w:ilvl="0" w:tplc="7F9E4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82DC1"/>
    <w:multiLevelType w:val="hybridMultilevel"/>
    <w:tmpl w:val="1B722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6D0232"/>
    <w:multiLevelType w:val="hybridMultilevel"/>
    <w:tmpl w:val="44BE7E0E"/>
    <w:lvl w:ilvl="0" w:tplc="04090019">
      <w:start w:val="1"/>
      <w:numFmt w:val="lowerLetter"/>
      <w:lvlText w:val="%1."/>
      <w:lvlJc w:val="left"/>
      <w:pPr>
        <w:ind w:left="720" w:hanging="360"/>
      </w:pPr>
    </w:lvl>
    <w:lvl w:ilvl="1" w:tplc="3CD8B4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3032A"/>
    <w:multiLevelType w:val="hybridMultilevel"/>
    <w:tmpl w:val="7DBE5D02"/>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6234B"/>
    <w:multiLevelType w:val="hybridMultilevel"/>
    <w:tmpl w:val="4264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B39A5"/>
    <w:multiLevelType w:val="hybridMultilevel"/>
    <w:tmpl w:val="7DBE5D02"/>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31749"/>
    <w:multiLevelType w:val="hybridMultilevel"/>
    <w:tmpl w:val="0CB8352E"/>
    <w:lvl w:ilvl="0" w:tplc="C15C7A8A">
      <w:start w:val="1"/>
      <w:numFmt w:val="decimal"/>
      <w:lvlText w:val="%1."/>
      <w:lvlJc w:val="right"/>
      <w:pPr>
        <w:tabs>
          <w:tab w:val="num" w:pos="576"/>
        </w:tabs>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602951">
    <w:abstractNumId w:val="1"/>
  </w:num>
  <w:num w:numId="2" w16cid:durableId="1065761213">
    <w:abstractNumId w:val="5"/>
  </w:num>
  <w:num w:numId="3" w16cid:durableId="1741558266">
    <w:abstractNumId w:val="3"/>
  </w:num>
  <w:num w:numId="4" w16cid:durableId="314144162">
    <w:abstractNumId w:val="9"/>
  </w:num>
  <w:num w:numId="5" w16cid:durableId="131598236">
    <w:abstractNumId w:val="4"/>
  </w:num>
  <w:num w:numId="6" w16cid:durableId="158810110">
    <w:abstractNumId w:val="7"/>
  </w:num>
  <w:num w:numId="7" w16cid:durableId="640159218">
    <w:abstractNumId w:val="2"/>
  </w:num>
  <w:num w:numId="8" w16cid:durableId="91172243">
    <w:abstractNumId w:val="6"/>
  </w:num>
  <w:num w:numId="9" w16cid:durableId="171183469">
    <w:abstractNumId w:val="0"/>
  </w:num>
  <w:num w:numId="10" w16cid:durableId="1319924018">
    <w:abstractNumId w:val="8"/>
  </w:num>
  <w:num w:numId="11" w16cid:durableId="948510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F7"/>
    <w:rsid w:val="00116F2F"/>
    <w:rsid w:val="001509BD"/>
    <w:rsid w:val="001A50A6"/>
    <w:rsid w:val="0023483D"/>
    <w:rsid w:val="0028408E"/>
    <w:rsid w:val="0033611C"/>
    <w:rsid w:val="003948D2"/>
    <w:rsid w:val="003D3B34"/>
    <w:rsid w:val="0056648D"/>
    <w:rsid w:val="006E3EFC"/>
    <w:rsid w:val="00724336"/>
    <w:rsid w:val="008C31F7"/>
    <w:rsid w:val="00A80D33"/>
    <w:rsid w:val="00A9017F"/>
    <w:rsid w:val="00B82E89"/>
    <w:rsid w:val="00C44EA1"/>
    <w:rsid w:val="00EA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FA93"/>
  <w15:chartTrackingRefBased/>
  <w15:docId w15:val="{78D86265-D162-4B42-AD0E-38E6A0CA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F7"/>
    <w:rPr>
      <w:kern w:val="0"/>
      <w:sz w:val="22"/>
      <w:szCs w:val="22"/>
      <w14:ligatures w14:val="none"/>
    </w:rPr>
  </w:style>
  <w:style w:type="paragraph" w:styleId="Heading1">
    <w:name w:val="heading 1"/>
    <w:basedOn w:val="Normal"/>
    <w:next w:val="Normal"/>
    <w:link w:val="Heading1Char"/>
    <w:uiPriority w:val="9"/>
    <w:qFormat/>
    <w:rsid w:val="008C3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1F7"/>
    <w:rPr>
      <w:rFonts w:eastAsiaTheme="majorEastAsia" w:cstheme="majorBidi"/>
      <w:color w:val="272727" w:themeColor="text1" w:themeTint="D8"/>
    </w:rPr>
  </w:style>
  <w:style w:type="paragraph" w:styleId="Title">
    <w:name w:val="Title"/>
    <w:basedOn w:val="Normal"/>
    <w:next w:val="Normal"/>
    <w:link w:val="TitleChar"/>
    <w:uiPriority w:val="10"/>
    <w:qFormat/>
    <w:rsid w:val="008C3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1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1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31F7"/>
    <w:rPr>
      <w:i/>
      <w:iCs/>
      <w:color w:val="404040" w:themeColor="text1" w:themeTint="BF"/>
    </w:rPr>
  </w:style>
  <w:style w:type="paragraph" w:styleId="ListParagraph">
    <w:name w:val="List Paragraph"/>
    <w:basedOn w:val="Normal"/>
    <w:uiPriority w:val="34"/>
    <w:qFormat/>
    <w:rsid w:val="008C31F7"/>
    <w:pPr>
      <w:ind w:left="720"/>
      <w:contextualSpacing/>
    </w:pPr>
  </w:style>
  <w:style w:type="character" w:styleId="IntenseEmphasis">
    <w:name w:val="Intense Emphasis"/>
    <w:basedOn w:val="DefaultParagraphFont"/>
    <w:uiPriority w:val="21"/>
    <w:qFormat/>
    <w:rsid w:val="008C31F7"/>
    <w:rPr>
      <w:i/>
      <w:iCs/>
      <w:color w:val="0F4761" w:themeColor="accent1" w:themeShade="BF"/>
    </w:rPr>
  </w:style>
  <w:style w:type="paragraph" w:styleId="IntenseQuote">
    <w:name w:val="Intense Quote"/>
    <w:basedOn w:val="Normal"/>
    <w:next w:val="Normal"/>
    <w:link w:val="IntenseQuoteChar"/>
    <w:uiPriority w:val="30"/>
    <w:qFormat/>
    <w:rsid w:val="008C3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1F7"/>
    <w:rPr>
      <w:i/>
      <w:iCs/>
      <w:color w:val="0F4761" w:themeColor="accent1" w:themeShade="BF"/>
    </w:rPr>
  </w:style>
  <w:style w:type="character" w:styleId="IntenseReference">
    <w:name w:val="Intense Reference"/>
    <w:basedOn w:val="DefaultParagraphFont"/>
    <w:uiPriority w:val="32"/>
    <w:qFormat/>
    <w:rsid w:val="008C31F7"/>
    <w:rPr>
      <w:b/>
      <w:bCs/>
      <w:smallCaps/>
      <w:color w:val="0F4761" w:themeColor="accent1" w:themeShade="BF"/>
      <w:spacing w:val="5"/>
    </w:rPr>
  </w:style>
  <w:style w:type="paragraph" w:styleId="Header">
    <w:name w:val="header"/>
    <w:basedOn w:val="Normal"/>
    <w:link w:val="HeaderChar"/>
    <w:uiPriority w:val="99"/>
    <w:unhideWhenUsed/>
    <w:rsid w:val="008C31F7"/>
    <w:pPr>
      <w:tabs>
        <w:tab w:val="center" w:pos="4680"/>
        <w:tab w:val="right" w:pos="9360"/>
      </w:tabs>
    </w:pPr>
  </w:style>
  <w:style w:type="character" w:customStyle="1" w:styleId="HeaderChar">
    <w:name w:val="Header Char"/>
    <w:basedOn w:val="DefaultParagraphFont"/>
    <w:link w:val="Header"/>
    <w:uiPriority w:val="99"/>
    <w:rsid w:val="008C31F7"/>
  </w:style>
  <w:style w:type="paragraph" w:styleId="Footer">
    <w:name w:val="footer"/>
    <w:basedOn w:val="Normal"/>
    <w:link w:val="FooterChar"/>
    <w:uiPriority w:val="99"/>
    <w:unhideWhenUsed/>
    <w:rsid w:val="008C31F7"/>
    <w:pPr>
      <w:tabs>
        <w:tab w:val="center" w:pos="4680"/>
        <w:tab w:val="right" w:pos="9360"/>
      </w:tabs>
    </w:pPr>
  </w:style>
  <w:style w:type="character" w:customStyle="1" w:styleId="FooterChar">
    <w:name w:val="Footer Char"/>
    <w:basedOn w:val="DefaultParagraphFont"/>
    <w:link w:val="Footer"/>
    <w:uiPriority w:val="99"/>
    <w:rsid w:val="008C31F7"/>
  </w:style>
  <w:style w:type="character" w:customStyle="1" w:styleId="apple-converted-space">
    <w:name w:val="apple-converted-space"/>
    <w:basedOn w:val="DefaultParagraphFont"/>
    <w:rsid w:val="008C31F7"/>
  </w:style>
  <w:style w:type="character" w:styleId="CommentReference">
    <w:name w:val="annotation reference"/>
    <w:basedOn w:val="DefaultParagraphFont"/>
    <w:uiPriority w:val="99"/>
    <w:semiHidden/>
    <w:unhideWhenUsed/>
    <w:rsid w:val="008C31F7"/>
    <w:rPr>
      <w:sz w:val="16"/>
      <w:szCs w:val="16"/>
    </w:rPr>
  </w:style>
  <w:style w:type="paragraph" w:styleId="CommentText">
    <w:name w:val="annotation text"/>
    <w:basedOn w:val="Normal"/>
    <w:link w:val="CommentTextChar"/>
    <w:uiPriority w:val="99"/>
    <w:unhideWhenUsed/>
    <w:rsid w:val="008C31F7"/>
    <w:rPr>
      <w:sz w:val="20"/>
      <w:szCs w:val="20"/>
    </w:rPr>
  </w:style>
  <w:style w:type="character" w:customStyle="1" w:styleId="CommentTextChar">
    <w:name w:val="Comment Text Char"/>
    <w:basedOn w:val="DefaultParagraphFont"/>
    <w:link w:val="CommentText"/>
    <w:uiPriority w:val="99"/>
    <w:rsid w:val="008C31F7"/>
    <w:rPr>
      <w:kern w:val="0"/>
      <w:sz w:val="20"/>
      <w:szCs w:val="20"/>
      <w14:ligatures w14:val="none"/>
    </w:rPr>
  </w:style>
  <w:style w:type="character" w:styleId="Hyperlink">
    <w:name w:val="Hyperlink"/>
    <w:basedOn w:val="DefaultParagraphFont"/>
    <w:uiPriority w:val="99"/>
    <w:unhideWhenUsed/>
    <w:rsid w:val="008C31F7"/>
    <w:rPr>
      <w:color w:val="467886" w:themeColor="hyperlink"/>
      <w:u w:val="single"/>
    </w:rPr>
  </w:style>
  <w:style w:type="character" w:styleId="PageNumber">
    <w:name w:val="page number"/>
    <w:basedOn w:val="DefaultParagraphFont"/>
    <w:uiPriority w:val="99"/>
    <w:semiHidden/>
    <w:unhideWhenUsed/>
    <w:rsid w:val="008C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s@labizspeak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s@labizspeak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tyDevelopment@cityoflc.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Kelisha Garrett</dc:creator>
  <cp:keywords/>
  <dc:description/>
  <cp:lastModifiedBy>Torres, Marjorie</cp:lastModifiedBy>
  <cp:revision>4</cp:revision>
  <dcterms:created xsi:type="dcterms:W3CDTF">2025-02-04T21:00:00Z</dcterms:created>
  <dcterms:modified xsi:type="dcterms:W3CDTF">2025-02-04T21:03:00Z</dcterms:modified>
</cp:coreProperties>
</file>