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4A1" w:rsidRPr="00C90C9D" w:rsidRDefault="00D856FC" w:rsidP="003B54A1">
      <w:pPr>
        <w:jc w:val="center"/>
        <w:rPr>
          <w:rFonts w:cstheme="minorHAnsi"/>
          <w:b/>
          <w:sz w:val="18"/>
          <w:szCs w:val="18"/>
        </w:rPr>
      </w:pPr>
      <w:r>
        <w:rPr>
          <w:rFonts w:cstheme="minorHAnsi"/>
          <w:b/>
          <w:sz w:val="18"/>
          <w:szCs w:val="18"/>
        </w:rPr>
        <w:t>JAN. 17</w:t>
      </w:r>
      <w:r w:rsidR="003B54A1" w:rsidRPr="00C90C9D">
        <w:rPr>
          <w:rFonts w:cstheme="minorHAnsi"/>
          <w:b/>
          <w:sz w:val="18"/>
          <w:szCs w:val="18"/>
        </w:rPr>
        <w:t xml:space="preserve"> 202</w:t>
      </w:r>
      <w:r>
        <w:rPr>
          <w:rFonts w:cstheme="minorHAnsi"/>
          <w:b/>
          <w:sz w:val="18"/>
          <w:szCs w:val="18"/>
        </w:rPr>
        <w:t>3</w:t>
      </w:r>
      <w:r w:rsidR="003B54A1" w:rsidRPr="00C90C9D">
        <w:rPr>
          <w:rFonts w:cstheme="minorHAnsi"/>
          <w:b/>
          <w:sz w:val="18"/>
          <w:szCs w:val="18"/>
        </w:rPr>
        <w:t xml:space="preserve"> MINUTES OF THE LAKE CHARLES HISTORIC PRESERVATION COMMISSION </w:t>
      </w:r>
    </w:p>
    <w:p w:rsidR="003B54A1" w:rsidRPr="00C90C9D" w:rsidRDefault="003B54A1" w:rsidP="003B54A1">
      <w:pPr>
        <w:jc w:val="center"/>
        <w:rPr>
          <w:rFonts w:cstheme="minorHAnsi"/>
          <w:b/>
          <w:sz w:val="18"/>
          <w:szCs w:val="18"/>
        </w:rPr>
      </w:pPr>
      <w:r w:rsidRPr="00C90C9D">
        <w:rPr>
          <w:rFonts w:cstheme="minorHAnsi"/>
          <w:b/>
          <w:sz w:val="18"/>
          <w:szCs w:val="18"/>
        </w:rPr>
        <w:t>326 PUJO STREET – CITY COUNCIL CHAMBERS</w:t>
      </w:r>
    </w:p>
    <w:p w:rsidR="003B54A1" w:rsidRPr="00A30C01" w:rsidRDefault="003B54A1" w:rsidP="003B54A1">
      <w:pPr>
        <w:spacing w:line="240" w:lineRule="auto"/>
        <w:rPr>
          <w:rFonts w:cstheme="minorHAnsi"/>
          <w:b/>
          <w:sz w:val="20"/>
          <w:szCs w:val="20"/>
        </w:rPr>
      </w:pPr>
    </w:p>
    <w:p w:rsidR="003B54A1" w:rsidRPr="00511E25" w:rsidRDefault="00D856FC" w:rsidP="003B54A1">
      <w:pPr>
        <w:rPr>
          <w:rFonts w:cstheme="minorHAnsi"/>
          <w:b/>
          <w:sz w:val="20"/>
          <w:szCs w:val="20"/>
        </w:rPr>
      </w:pPr>
      <w:r>
        <w:rPr>
          <w:rFonts w:cstheme="minorHAnsi"/>
          <w:b/>
          <w:sz w:val="20"/>
          <w:szCs w:val="20"/>
        </w:rPr>
        <w:t>Vice-Chair Charla Blake</w:t>
      </w:r>
      <w:r w:rsidR="008432DF" w:rsidRPr="00511E25">
        <w:rPr>
          <w:rFonts w:cstheme="minorHAnsi"/>
          <w:b/>
          <w:sz w:val="20"/>
          <w:szCs w:val="20"/>
        </w:rPr>
        <w:t xml:space="preserve"> called meeting to order </w:t>
      </w:r>
      <w:r w:rsidR="009908D2">
        <w:rPr>
          <w:rFonts w:cstheme="minorHAnsi"/>
          <w:b/>
          <w:sz w:val="20"/>
          <w:szCs w:val="20"/>
        </w:rPr>
        <w:t>at 5:04</w:t>
      </w:r>
      <w:r w:rsidR="005521AA" w:rsidRPr="00511E25">
        <w:rPr>
          <w:rFonts w:cstheme="minorHAnsi"/>
          <w:b/>
          <w:sz w:val="20"/>
          <w:szCs w:val="20"/>
        </w:rPr>
        <w:t xml:space="preserve"> P.M.</w:t>
      </w:r>
    </w:p>
    <w:p w:rsidR="003B54A1" w:rsidRPr="00511E25" w:rsidRDefault="00D856FC" w:rsidP="003B54A1">
      <w:pPr>
        <w:rPr>
          <w:rFonts w:cstheme="minorHAnsi"/>
          <w:b/>
          <w:sz w:val="20"/>
          <w:szCs w:val="20"/>
        </w:rPr>
      </w:pPr>
      <w:r>
        <w:rPr>
          <w:rFonts w:cstheme="minorHAnsi"/>
          <w:b/>
          <w:sz w:val="20"/>
          <w:szCs w:val="20"/>
        </w:rPr>
        <w:t xml:space="preserve">Vice-Chair </w:t>
      </w:r>
      <w:r w:rsidR="00182664">
        <w:rPr>
          <w:rFonts w:cstheme="minorHAnsi"/>
          <w:b/>
          <w:sz w:val="20"/>
          <w:szCs w:val="20"/>
        </w:rPr>
        <w:t xml:space="preserve">Blake </w:t>
      </w:r>
      <w:r w:rsidR="00182664" w:rsidRPr="00511E25">
        <w:rPr>
          <w:rFonts w:cstheme="minorHAnsi"/>
          <w:b/>
          <w:sz w:val="20"/>
          <w:szCs w:val="20"/>
        </w:rPr>
        <w:t>asked</w:t>
      </w:r>
      <w:r w:rsidR="003B54A1" w:rsidRPr="00511E25">
        <w:rPr>
          <w:rFonts w:cstheme="minorHAnsi"/>
          <w:b/>
          <w:sz w:val="20"/>
          <w:szCs w:val="20"/>
        </w:rPr>
        <w:t xml:space="preserve"> for a roll call </w:t>
      </w:r>
    </w:p>
    <w:p w:rsidR="001A484E" w:rsidRDefault="003B54A1" w:rsidP="003B54A1">
      <w:pPr>
        <w:rPr>
          <w:rFonts w:cstheme="minorHAnsi"/>
          <w:b/>
          <w:sz w:val="20"/>
          <w:szCs w:val="20"/>
        </w:rPr>
      </w:pPr>
      <w:r w:rsidRPr="00511E25">
        <w:rPr>
          <w:rFonts w:cstheme="minorHAnsi"/>
          <w:b/>
          <w:sz w:val="20"/>
          <w:szCs w:val="20"/>
        </w:rPr>
        <w:t>PRESENT:</w:t>
      </w:r>
      <w:r w:rsidR="00D856FC">
        <w:rPr>
          <w:rFonts w:cstheme="minorHAnsi"/>
          <w:b/>
          <w:sz w:val="20"/>
          <w:szCs w:val="20"/>
        </w:rPr>
        <w:t xml:space="preserve"> </w:t>
      </w:r>
      <w:r w:rsidR="00E66809" w:rsidRPr="00511E25">
        <w:rPr>
          <w:rFonts w:cstheme="minorHAnsi"/>
          <w:b/>
          <w:sz w:val="20"/>
          <w:szCs w:val="20"/>
        </w:rPr>
        <w:t xml:space="preserve">Lauren Granger, </w:t>
      </w:r>
      <w:r w:rsidR="00E6302C" w:rsidRPr="00511E25">
        <w:rPr>
          <w:rFonts w:cstheme="minorHAnsi"/>
          <w:b/>
          <w:sz w:val="20"/>
          <w:szCs w:val="20"/>
        </w:rPr>
        <w:t xml:space="preserve">Joel Davidson, </w:t>
      </w:r>
      <w:r w:rsidR="003F279D">
        <w:rPr>
          <w:rFonts w:cstheme="minorHAnsi"/>
          <w:b/>
          <w:sz w:val="20"/>
          <w:szCs w:val="20"/>
        </w:rPr>
        <w:t>Charla Blake</w:t>
      </w:r>
      <w:r w:rsidR="00D856FC">
        <w:rPr>
          <w:rFonts w:cstheme="minorHAnsi"/>
          <w:b/>
          <w:sz w:val="20"/>
          <w:szCs w:val="20"/>
        </w:rPr>
        <w:t xml:space="preserve"> and Adrienne Hebert </w:t>
      </w:r>
    </w:p>
    <w:p w:rsidR="002030A8" w:rsidRPr="00511E25" w:rsidRDefault="00182664" w:rsidP="003B54A1">
      <w:pPr>
        <w:rPr>
          <w:rFonts w:cstheme="minorHAnsi"/>
          <w:b/>
          <w:sz w:val="20"/>
          <w:szCs w:val="20"/>
        </w:rPr>
      </w:pPr>
      <w:r w:rsidRPr="00511E25">
        <w:rPr>
          <w:rFonts w:cstheme="minorHAnsi"/>
          <w:b/>
          <w:sz w:val="20"/>
          <w:szCs w:val="20"/>
        </w:rPr>
        <w:t>ABSENT Winnie</w:t>
      </w:r>
      <w:r w:rsidR="009908D2">
        <w:rPr>
          <w:rFonts w:cstheme="minorHAnsi"/>
          <w:b/>
          <w:sz w:val="20"/>
          <w:szCs w:val="20"/>
        </w:rPr>
        <w:t xml:space="preserve"> Guillory</w:t>
      </w:r>
      <w:r w:rsidR="003F279D">
        <w:rPr>
          <w:rFonts w:cstheme="minorHAnsi"/>
          <w:b/>
          <w:sz w:val="20"/>
          <w:szCs w:val="20"/>
        </w:rPr>
        <w:t xml:space="preserve"> (alternate)</w:t>
      </w:r>
      <w:r w:rsidR="001A484E">
        <w:rPr>
          <w:rFonts w:cstheme="minorHAnsi"/>
          <w:b/>
          <w:sz w:val="20"/>
          <w:szCs w:val="20"/>
        </w:rPr>
        <w:t>, David Hamilla (Alternate)</w:t>
      </w:r>
      <w:r w:rsidR="00D856FC">
        <w:rPr>
          <w:rFonts w:cstheme="minorHAnsi"/>
          <w:b/>
          <w:sz w:val="20"/>
          <w:szCs w:val="20"/>
        </w:rPr>
        <w:t xml:space="preserve"> Chairman Jeff Kudla</w:t>
      </w:r>
    </w:p>
    <w:p w:rsidR="00DA26C7" w:rsidRPr="00511E25" w:rsidRDefault="00A026CA" w:rsidP="003B54A1">
      <w:pPr>
        <w:rPr>
          <w:rFonts w:cstheme="minorHAnsi"/>
          <w:b/>
          <w:sz w:val="20"/>
          <w:szCs w:val="20"/>
        </w:rPr>
      </w:pPr>
      <w:r>
        <w:rPr>
          <w:rFonts w:cstheme="minorHAnsi"/>
          <w:b/>
          <w:sz w:val="20"/>
          <w:szCs w:val="20"/>
        </w:rPr>
        <w:t xml:space="preserve">Ms. Blake </w:t>
      </w:r>
      <w:r w:rsidR="00DA26C7" w:rsidRPr="00511E25">
        <w:rPr>
          <w:rFonts w:cstheme="minorHAnsi"/>
          <w:b/>
          <w:sz w:val="20"/>
          <w:szCs w:val="20"/>
        </w:rPr>
        <w:t>asked fo</w:t>
      </w:r>
      <w:r w:rsidR="003F279D">
        <w:rPr>
          <w:rFonts w:cstheme="minorHAnsi"/>
          <w:b/>
          <w:sz w:val="20"/>
          <w:szCs w:val="20"/>
        </w:rPr>
        <w:t>r a motion to approve the</w:t>
      </w:r>
      <w:r>
        <w:rPr>
          <w:rFonts w:cstheme="minorHAnsi"/>
          <w:b/>
          <w:sz w:val="20"/>
          <w:szCs w:val="20"/>
        </w:rPr>
        <w:t xml:space="preserve"> Dec. </w:t>
      </w:r>
      <w:r w:rsidR="001A484E">
        <w:rPr>
          <w:rFonts w:cstheme="minorHAnsi"/>
          <w:b/>
          <w:sz w:val="20"/>
          <w:szCs w:val="20"/>
        </w:rPr>
        <w:t>1</w:t>
      </w:r>
      <w:r>
        <w:rPr>
          <w:rFonts w:cstheme="minorHAnsi"/>
          <w:b/>
          <w:sz w:val="20"/>
          <w:szCs w:val="20"/>
        </w:rPr>
        <w:t>9</w:t>
      </w:r>
      <w:r w:rsidR="009908D2">
        <w:rPr>
          <w:rFonts w:cstheme="minorHAnsi"/>
          <w:b/>
          <w:sz w:val="20"/>
          <w:szCs w:val="20"/>
        </w:rPr>
        <w:t>, 202</w:t>
      </w:r>
      <w:r>
        <w:rPr>
          <w:rFonts w:cstheme="minorHAnsi"/>
          <w:b/>
          <w:sz w:val="20"/>
          <w:szCs w:val="20"/>
        </w:rPr>
        <w:t>2</w:t>
      </w:r>
      <w:r w:rsidR="009908D2">
        <w:rPr>
          <w:rFonts w:cstheme="minorHAnsi"/>
          <w:b/>
          <w:sz w:val="20"/>
          <w:szCs w:val="20"/>
        </w:rPr>
        <w:t xml:space="preserve"> HPC meeting minutes, </w:t>
      </w:r>
      <w:r w:rsidR="004F316F">
        <w:rPr>
          <w:rFonts w:cstheme="minorHAnsi"/>
          <w:b/>
          <w:sz w:val="20"/>
          <w:szCs w:val="20"/>
        </w:rPr>
        <w:t>Lauren Granger</w:t>
      </w:r>
      <w:r w:rsidR="00711488">
        <w:rPr>
          <w:rFonts w:cstheme="minorHAnsi"/>
          <w:b/>
          <w:sz w:val="20"/>
          <w:szCs w:val="20"/>
        </w:rPr>
        <w:t xml:space="preserve"> motioned</w:t>
      </w:r>
      <w:r w:rsidR="004F316F">
        <w:rPr>
          <w:rFonts w:cstheme="minorHAnsi"/>
          <w:b/>
          <w:sz w:val="20"/>
          <w:szCs w:val="20"/>
        </w:rPr>
        <w:t xml:space="preserve"> to approve, Adrienne Hebert</w:t>
      </w:r>
      <w:r w:rsidR="001A484E">
        <w:rPr>
          <w:rFonts w:cstheme="minorHAnsi"/>
          <w:b/>
          <w:sz w:val="20"/>
          <w:szCs w:val="20"/>
        </w:rPr>
        <w:t xml:space="preserve"> </w:t>
      </w:r>
      <w:r w:rsidR="009908D2">
        <w:rPr>
          <w:rFonts w:cstheme="minorHAnsi"/>
          <w:b/>
          <w:sz w:val="20"/>
          <w:szCs w:val="20"/>
        </w:rPr>
        <w:t>2</w:t>
      </w:r>
      <w:r w:rsidR="009908D2" w:rsidRPr="009908D2">
        <w:rPr>
          <w:rFonts w:cstheme="minorHAnsi"/>
          <w:b/>
          <w:sz w:val="20"/>
          <w:szCs w:val="20"/>
          <w:vertAlign w:val="superscript"/>
        </w:rPr>
        <w:t>nd</w:t>
      </w:r>
      <w:r w:rsidR="009908D2">
        <w:rPr>
          <w:rFonts w:cstheme="minorHAnsi"/>
          <w:b/>
          <w:sz w:val="20"/>
          <w:szCs w:val="20"/>
        </w:rPr>
        <w:t xml:space="preserve"> the</w:t>
      </w:r>
      <w:r w:rsidR="00DA26C7" w:rsidRPr="00511E25">
        <w:rPr>
          <w:rFonts w:cstheme="minorHAnsi"/>
          <w:b/>
          <w:sz w:val="20"/>
          <w:szCs w:val="20"/>
        </w:rPr>
        <w:t xml:space="preserve"> motion. All in favor. </w:t>
      </w:r>
    </w:p>
    <w:p w:rsidR="00DA26C7" w:rsidRPr="00511E25" w:rsidRDefault="00DA26C7" w:rsidP="003B54A1">
      <w:pPr>
        <w:rPr>
          <w:rFonts w:cstheme="minorHAnsi"/>
          <w:b/>
          <w:sz w:val="20"/>
          <w:szCs w:val="20"/>
        </w:rPr>
      </w:pPr>
    </w:p>
    <w:p w:rsidR="003B54A1" w:rsidRPr="00511E25" w:rsidRDefault="003B54A1" w:rsidP="003B54A1">
      <w:pPr>
        <w:rPr>
          <w:rFonts w:cstheme="minorHAnsi"/>
          <w:b/>
          <w:sz w:val="20"/>
          <w:szCs w:val="20"/>
        </w:rPr>
      </w:pPr>
      <w:r w:rsidRPr="00511E25">
        <w:rPr>
          <w:rFonts w:cstheme="minorHAnsi"/>
          <w:b/>
          <w:sz w:val="20"/>
          <w:szCs w:val="20"/>
        </w:rPr>
        <w:t xml:space="preserve">Ms. Marinovich addressed the commission and the audience and explained about what the commission does in reference to the Historic District of Lake Charles, Charpentier District and Margaret Place District. She also explained that any person </w:t>
      </w:r>
      <w:r w:rsidR="003A22EA" w:rsidRPr="00511E25">
        <w:rPr>
          <w:rFonts w:cstheme="minorHAnsi"/>
          <w:b/>
          <w:sz w:val="20"/>
          <w:szCs w:val="20"/>
        </w:rPr>
        <w:t>might</w:t>
      </w:r>
      <w:r w:rsidRPr="00511E25">
        <w:rPr>
          <w:rFonts w:cstheme="minorHAnsi"/>
          <w:b/>
          <w:sz w:val="20"/>
          <w:szCs w:val="20"/>
        </w:rPr>
        <w:t xml:space="preserve"> speak or submit a written statement for hearing. Also that any COA that is denied has the right to appeal to the City Council. </w:t>
      </w:r>
    </w:p>
    <w:p w:rsidR="00E66809" w:rsidRPr="00511E25" w:rsidRDefault="00E66809" w:rsidP="00E66809">
      <w:pPr>
        <w:pStyle w:val="NormalWeb"/>
        <w:rPr>
          <w:rFonts w:asciiTheme="minorHAnsi" w:hAnsiTheme="minorHAnsi" w:cstheme="minorHAnsi"/>
          <w:b/>
          <w:sz w:val="20"/>
          <w:szCs w:val="20"/>
        </w:rPr>
      </w:pPr>
    </w:p>
    <w:p w:rsidR="003E6D7E" w:rsidRDefault="008626BC" w:rsidP="009908D2">
      <w:pPr>
        <w:pStyle w:val="NormalWeb"/>
        <w:rPr>
          <w:rFonts w:asciiTheme="minorHAnsi" w:hAnsiTheme="minorHAnsi" w:cstheme="minorHAnsi"/>
          <w:b/>
          <w:sz w:val="20"/>
        </w:rPr>
      </w:pPr>
      <w:r>
        <w:rPr>
          <w:rFonts w:asciiTheme="minorHAnsi" w:hAnsiTheme="minorHAnsi" w:cstheme="minorHAnsi"/>
          <w:b/>
          <w:sz w:val="20"/>
        </w:rPr>
        <w:t xml:space="preserve">Ms. Marinovich </w:t>
      </w:r>
      <w:r w:rsidR="004F316F">
        <w:rPr>
          <w:rFonts w:asciiTheme="minorHAnsi" w:hAnsiTheme="minorHAnsi" w:cstheme="minorHAnsi"/>
          <w:b/>
          <w:sz w:val="20"/>
        </w:rPr>
        <w:t>introduces HPC 23-001</w:t>
      </w:r>
      <w:bookmarkStart w:id="0" w:name="_GoBack"/>
      <w:bookmarkEnd w:id="0"/>
    </w:p>
    <w:p w:rsidR="004F316F" w:rsidRDefault="004F316F" w:rsidP="009908D2">
      <w:pPr>
        <w:pStyle w:val="NormalWeb"/>
        <w:rPr>
          <w:rFonts w:asciiTheme="minorHAnsi" w:hAnsiTheme="minorHAnsi" w:cstheme="minorHAnsi"/>
          <w:b/>
          <w:sz w:val="20"/>
        </w:rPr>
      </w:pPr>
    </w:p>
    <w:p w:rsidR="004F316F" w:rsidRDefault="004F316F" w:rsidP="004F316F">
      <w:pPr>
        <w:pStyle w:val="NormalWeb"/>
        <w:rPr>
          <w:rFonts w:asciiTheme="minorHAnsi" w:hAnsiTheme="minorHAnsi" w:cstheme="minorHAnsi"/>
          <w:b/>
          <w:sz w:val="20"/>
        </w:rPr>
      </w:pPr>
      <w:r>
        <w:rPr>
          <w:rFonts w:asciiTheme="minorHAnsi" w:hAnsiTheme="minorHAnsi" w:cstheme="minorHAnsi"/>
          <w:b/>
          <w:sz w:val="20"/>
        </w:rPr>
        <w:t>HPC 23-001</w:t>
      </w:r>
      <w:r>
        <w:rPr>
          <w:rFonts w:asciiTheme="minorHAnsi" w:hAnsiTheme="minorHAnsi" w:cstheme="minorHAnsi"/>
          <w:b/>
          <w:sz w:val="20"/>
        </w:rPr>
        <w:tab/>
      </w:r>
      <w:r>
        <w:rPr>
          <w:rFonts w:asciiTheme="minorHAnsi" w:hAnsiTheme="minorHAnsi" w:cstheme="minorHAnsi"/>
          <w:b/>
          <w:sz w:val="20"/>
        </w:rPr>
        <w:tab/>
        <w:t>LAKE CHARLES ZONING ORDINANCE CO. 10598</w:t>
      </w:r>
    </w:p>
    <w:p w:rsidR="004F316F" w:rsidRDefault="004F316F" w:rsidP="004F316F">
      <w:pPr>
        <w:pStyle w:val="NormalWeb"/>
        <w:rPr>
          <w:rFonts w:asciiTheme="minorHAnsi" w:hAnsiTheme="minorHAnsi" w:cstheme="minorHAnsi"/>
          <w:b/>
          <w:sz w:val="20"/>
        </w:rPr>
      </w:pPr>
      <w:r>
        <w:rPr>
          <w:rFonts w:asciiTheme="minorHAnsi" w:hAnsiTheme="minorHAnsi" w:cstheme="minorHAnsi"/>
          <w:b/>
          <w:sz w:val="20"/>
        </w:rPr>
        <w:t>APPLICANT:</w:t>
      </w:r>
      <w:r>
        <w:rPr>
          <w:rFonts w:asciiTheme="minorHAnsi" w:hAnsiTheme="minorHAnsi" w:cstheme="minorHAnsi"/>
          <w:b/>
          <w:sz w:val="20"/>
        </w:rPr>
        <w:tab/>
      </w:r>
      <w:r>
        <w:rPr>
          <w:rFonts w:asciiTheme="minorHAnsi" w:hAnsiTheme="minorHAnsi" w:cstheme="minorHAnsi"/>
          <w:b/>
          <w:sz w:val="20"/>
        </w:rPr>
        <w:tab/>
        <w:t>600 BELDEN ST.</w:t>
      </w:r>
      <w:r>
        <w:rPr>
          <w:rFonts w:asciiTheme="minorHAnsi" w:hAnsiTheme="minorHAnsi" w:cstheme="minorHAnsi"/>
          <w:b/>
          <w:sz w:val="20"/>
        </w:rPr>
        <w:tab/>
      </w:r>
      <w:r>
        <w:rPr>
          <w:rFonts w:asciiTheme="minorHAnsi" w:hAnsiTheme="minorHAnsi" w:cstheme="minorHAnsi"/>
          <w:b/>
          <w:sz w:val="20"/>
        </w:rPr>
        <w:tab/>
        <w:t>ABC CENTER</w:t>
      </w:r>
    </w:p>
    <w:p w:rsidR="004F316F" w:rsidRPr="007C4325" w:rsidRDefault="004F316F" w:rsidP="004F316F">
      <w:pPr>
        <w:pStyle w:val="NormalWeb"/>
        <w:rPr>
          <w:rFonts w:asciiTheme="minorHAnsi" w:hAnsiTheme="minorHAnsi" w:cstheme="minorHAnsi"/>
          <w:sz w:val="20"/>
          <w:szCs w:val="20"/>
        </w:rPr>
      </w:pPr>
      <w:r w:rsidRPr="007C4325">
        <w:rPr>
          <w:rFonts w:asciiTheme="minorHAnsi" w:hAnsiTheme="minorHAnsi" w:cstheme="minorHAnsi"/>
          <w:b/>
          <w:sz w:val="20"/>
        </w:rPr>
        <w:t>SUBJECT:</w:t>
      </w:r>
      <w:r w:rsidRPr="007C4325">
        <w:rPr>
          <w:rFonts w:asciiTheme="minorHAnsi" w:hAnsiTheme="minorHAnsi" w:cstheme="minorHAnsi"/>
          <w:b/>
          <w:sz w:val="20"/>
        </w:rPr>
        <w:tab/>
      </w:r>
      <w:r w:rsidRPr="007C4325">
        <w:rPr>
          <w:rFonts w:asciiTheme="minorHAnsi" w:hAnsiTheme="minorHAnsi" w:cstheme="minorHAnsi"/>
          <w:b/>
          <w:sz w:val="20"/>
        </w:rPr>
        <w:tab/>
      </w:r>
      <w:r w:rsidRPr="007C4325">
        <w:rPr>
          <w:rFonts w:asciiTheme="minorHAnsi" w:hAnsiTheme="minorHAnsi" w:cstheme="minorHAnsi"/>
          <w:sz w:val="20"/>
          <w:szCs w:val="20"/>
        </w:rPr>
        <w:t xml:space="preserve">Applicant is requesting a Certificate of Appropriateness (Section 5-307) (15) by the Historic Preservation Commission to request a major conditional use to change from church to office and design review for site improvements and building alterations to add a driveway, parking lot and extend the entry to be used as a Porte Couchere. </w:t>
      </w:r>
      <w:r w:rsidRPr="007C4325">
        <w:rPr>
          <w:rFonts w:asciiTheme="minorHAnsi" w:hAnsiTheme="minorHAnsi" w:cstheme="minorHAnsi"/>
          <w:b/>
          <w:sz w:val="20"/>
          <w:szCs w:val="20"/>
        </w:rPr>
        <w:t>Mixed Use Zoning, Charpentier Historic District Contributing Element,  Major CONDITIONAL USE</w:t>
      </w:r>
    </w:p>
    <w:p w:rsidR="004F316F" w:rsidRDefault="004F316F" w:rsidP="004F316F">
      <w:pPr>
        <w:pStyle w:val="NormalWeb"/>
        <w:rPr>
          <w:rFonts w:asciiTheme="minorHAnsi" w:hAnsiTheme="minorHAnsi" w:cstheme="minorHAnsi"/>
          <w:b/>
          <w:sz w:val="20"/>
          <w:szCs w:val="20"/>
        </w:rPr>
      </w:pPr>
    </w:p>
    <w:p w:rsidR="004F316F" w:rsidRPr="007C4325" w:rsidRDefault="004F316F" w:rsidP="004F316F">
      <w:pPr>
        <w:pStyle w:val="NormalWeb"/>
        <w:rPr>
          <w:rFonts w:asciiTheme="minorHAnsi" w:hAnsiTheme="minorHAnsi" w:cstheme="minorHAnsi"/>
          <w:b/>
          <w:sz w:val="20"/>
          <w:szCs w:val="20"/>
        </w:rPr>
      </w:pPr>
      <w:r w:rsidRPr="007C4325">
        <w:rPr>
          <w:rFonts w:asciiTheme="minorHAnsi" w:hAnsiTheme="minorHAnsi" w:cstheme="minorHAnsi"/>
          <w:b/>
          <w:sz w:val="20"/>
          <w:szCs w:val="20"/>
        </w:rPr>
        <w:t>STAFF FINDINGS:</w:t>
      </w:r>
    </w:p>
    <w:p w:rsidR="004F316F" w:rsidRPr="007C4325" w:rsidRDefault="004F316F" w:rsidP="004F316F">
      <w:pPr>
        <w:pStyle w:val="NormalWeb"/>
        <w:rPr>
          <w:rFonts w:asciiTheme="minorHAnsi" w:hAnsiTheme="minorHAnsi" w:cstheme="minorHAnsi"/>
          <w:b/>
          <w:sz w:val="20"/>
        </w:rPr>
      </w:pPr>
      <w:r w:rsidRPr="007C4325">
        <w:rPr>
          <w:rFonts w:asciiTheme="minorHAnsi" w:hAnsiTheme="minorHAnsi" w:cstheme="minorHAnsi"/>
          <w:b/>
          <w:sz w:val="20"/>
        </w:rPr>
        <w:t>APPLICANT:</w:t>
      </w:r>
      <w:r w:rsidRPr="007C4325">
        <w:rPr>
          <w:rFonts w:asciiTheme="minorHAnsi" w:hAnsiTheme="minorHAnsi" w:cstheme="minorHAnsi"/>
          <w:b/>
          <w:sz w:val="20"/>
        </w:rPr>
        <w:tab/>
      </w:r>
      <w:r w:rsidRPr="007C4325">
        <w:rPr>
          <w:rFonts w:asciiTheme="minorHAnsi" w:hAnsiTheme="minorHAnsi" w:cstheme="minorHAnsi"/>
          <w:b/>
          <w:sz w:val="20"/>
        </w:rPr>
        <w:tab/>
        <w:t>600 BELDEN ST</w:t>
      </w:r>
      <w:r w:rsidRPr="007C4325">
        <w:rPr>
          <w:rFonts w:asciiTheme="minorHAnsi" w:hAnsiTheme="minorHAnsi" w:cstheme="minorHAnsi"/>
          <w:b/>
          <w:sz w:val="20"/>
        </w:rPr>
        <w:tab/>
        <w:t xml:space="preserve">   </w:t>
      </w:r>
      <w:r w:rsidRPr="007C4325">
        <w:rPr>
          <w:rFonts w:asciiTheme="minorHAnsi" w:hAnsiTheme="minorHAnsi" w:cstheme="minorHAnsi"/>
          <w:b/>
          <w:sz w:val="20"/>
        </w:rPr>
        <w:tab/>
        <w:t xml:space="preserve"> ABC CENTER</w:t>
      </w:r>
    </w:p>
    <w:p w:rsidR="004F316F" w:rsidRDefault="004F316F" w:rsidP="004F316F">
      <w:pPr>
        <w:pStyle w:val="NormalWeb"/>
        <w:rPr>
          <w:rFonts w:asciiTheme="minorHAnsi" w:hAnsiTheme="minorHAnsi" w:cstheme="minorHAnsi"/>
          <w:b/>
          <w:sz w:val="20"/>
          <w:szCs w:val="20"/>
        </w:rPr>
      </w:pPr>
      <w:r w:rsidRPr="007C4325">
        <w:rPr>
          <w:rFonts w:asciiTheme="minorHAnsi" w:hAnsiTheme="minorHAnsi" w:cstheme="minorHAnsi"/>
          <w:b/>
          <w:sz w:val="20"/>
        </w:rPr>
        <w:t>SUBJECT:</w:t>
      </w:r>
      <w:r w:rsidRPr="007C4325">
        <w:rPr>
          <w:rFonts w:asciiTheme="minorHAnsi" w:hAnsiTheme="minorHAnsi" w:cstheme="minorHAnsi"/>
          <w:b/>
          <w:sz w:val="20"/>
        </w:rPr>
        <w:tab/>
      </w:r>
      <w:r w:rsidRPr="007C4325">
        <w:rPr>
          <w:rFonts w:asciiTheme="minorHAnsi" w:hAnsiTheme="minorHAnsi" w:cstheme="minorHAnsi"/>
          <w:b/>
          <w:sz w:val="20"/>
        </w:rPr>
        <w:tab/>
      </w:r>
      <w:r w:rsidRPr="007C4325">
        <w:rPr>
          <w:rFonts w:asciiTheme="minorHAnsi" w:hAnsiTheme="minorHAnsi" w:cstheme="minorHAnsi"/>
          <w:sz w:val="20"/>
          <w:szCs w:val="20"/>
        </w:rPr>
        <w:t xml:space="preserve">Applicant is requesting a Certificate of Appropriateness (Section 5-307) (15) by the Historic Preservation to request a major conditional use to change from church to office and design review for site improvements and building alterations to add a driveway, parking lot and extend the entry to be used as a Porte Couchere. </w:t>
      </w:r>
      <w:r w:rsidRPr="007C4325">
        <w:rPr>
          <w:rFonts w:asciiTheme="minorHAnsi" w:hAnsiTheme="minorHAnsi" w:cstheme="minorHAnsi"/>
          <w:b/>
          <w:sz w:val="20"/>
          <w:szCs w:val="20"/>
        </w:rPr>
        <w:t>Mixed Use Zoning, Charpentier Historic District Contributing Element,  Major CONDITIONAL USE</w:t>
      </w:r>
    </w:p>
    <w:p w:rsidR="004F316F" w:rsidRDefault="004F316F" w:rsidP="004F316F">
      <w:pPr>
        <w:pStyle w:val="NormalWeb"/>
        <w:rPr>
          <w:rFonts w:asciiTheme="minorHAnsi" w:hAnsiTheme="minorHAnsi" w:cstheme="minorHAnsi"/>
          <w:b/>
          <w:sz w:val="20"/>
          <w:szCs w:val="20"/>
        </w:rPr>
      </w:pPr>
    </w:p>
    <w:p w:rsidR="004F316F" w:rsidRDefault="004F316F" w:rsidP="004F316F">
      <w:pPr>
        <w:pStyle w:val="NormalWeb"/>
        <w:rPr>
          <w:rFonts w:asciiTheme="minorHAnsi" w:hAnsiTheme="minorHAnsi" w:cstheme="minorHAnsi"/>
          <w:b/>
          <w:sz w:val="20"/>
          <w:szCs w:val="20"/>
        </w:rPr>
      </w:pPr>
      <w:r>
        <w:rPr>
          <w:rFonts w:asciiTheme="minorHAnsi" w:hAnsiTheme="minorHAnsi" w:cstheme="minorHAnsi"/>
          <w:b/>
          <w:sz w:val="20"/>
          <w:szCs w:val="20"/>
        </w:rPr>
        <w:t xml:space="preserve">Jennifer </w:t>
      </w:r>
      <w:r w:rsidR="009C5684">
        <w:rPr>
          <w:rFonts w:asciiTheme="minorHAnsi" w:hAnsiTheme="minorHAnsi" w:cstheme="minorHAnsi"/>
          <w:b/>
          <w:sz w:val="20"/>
          <w:szCs w:val="20"/>
        </w:rPr>
        <w:t xml:space="preserve">Inman 512 Orchard St. attended to speak on the ABC Center project. She has </w:t>
      </w:r>
      <w:r w:rsidR="00182664">
        <w:rPr>
          <w:rFonts w:asciiTheme="minorHAnsi" w:hAnsiTheme="minorHAnsi" w:cstheme="minorHAnsi"/>
          <w:b/>
          <w:sz w:val="20"/>
          <w:szCs w:val="20"/>
        </w:rPr>
        <w:t>designed</w:t>
      </w:r>
      <w:r w:rsidR="009C5684">
        <w:rPr>
          <w:rFonts w:asciiTheme="minorHAnsi" w:hAnsiTheme="minorHAnsi" w:cstheme="minorHAnsi"/>
          <w:b/>
          <w:sz w:val="20"/>
          <w:szCs w:val="20"/>
        </w:rPr>
        <w:t xml:space="preserve"> the Porte </w:t>
      </w:r>
      <w:proofErr w:type="spellStart"/>
      <w:r w:rsidR="009C5684">
        <w:rPr>
          <w:rFonts w:asciiTheme="minorHAnsi" w:hAnsiTheme="minorHAnsi" w:cstheme="minorHAnsi"/>
          <w:b/>
          <w:sz w:val="20"/>
          <w:szCs w:val="20"/>
        </w:rPr>
        <w:t>Couchere</w:t>
      </w:r>
      <w:proofErr w:type="spellEnd"/>
      <w:r w:rsidR="009C5684">
        <w:rPr>
          <w:rFonts w:asciiTheme="minorHAnsi" w:hAnsiTheme="minorHAnsi" w:cstheme="minorHAnsi"/>
          <w:b/>
          <w:sz w:val="20"/>
          <w:szCs w:val="20"/>
        </w:rPr>
        <w:t xml:space="preserve">. Joel had a question on the driveway; it will now be a little larger but not too far wide. </w:t>
      </w:r>
    </w:p>
    <w:p w:rsidR="004F316F" w:rsidRDefault="009C5684" w:rsidP="004F316F">
      <w:pPr>
        <w:pStyle w:val="NormalWeb"/>
        <w:rPr>
          <w:rFonts w:asciiTheme="minorHAnsi" w:hAnsiTheme="minorHAnsi" w:cstheme="minorHAnsi"/>
          <w:b/>
          <w:sz w:val="20"/>
          <w:szCs w:val="20"/>
        </w:rPr>
      </w:pPr>
      <w:r>
        <w:rPr>
          <w:rFonts w:asciiTheme="minorHAnsi" w:hAnsiTheme="minorHAnsi" w:cstheme="minorHAnsi"/>
          <w:b/>
          <w:sz w:val="20"/>
          <w:szCs w:val="20"/>
        </w:rPr>
        <w:t xml:space="preserve">Ms. Blake had questions on the trees and drainage, </w:t>
      </w:r>
      <w:r w:rsidR="00462184">
        <w:rPr>
          <w:rFonts w:asciiTheme="minorHAnsi" w:hAnsiTheme="minorHAnsi" w:cstheme="minorHAnsi"/>
          <w:b/>
          <w:sz w:val="20"/>
          <w:szCs w:val="20"/>
        </w:rPr>
        <w:t xml:space="preserve">no trees are to be removed, Swale is mow able type, will be included if DOTD requires. Joel made a motion </w:t>
      </w:r>
      <w:r w:rsidR="002428A6">
        <w:rPr>
          <w:rFonts w:asciiTheme="minorHAnsi" w:hAnsiTheme="minorHAnsi" w:cstheme="minorHAnsi"/>
          <w:b/>
          <w:sz w:val="20"/>
          <w:szCs w:val="20"/>
        </w:rPr>
        <w:t>to approve the major conditional use,</w:t>
      </w:r>
      <w:r w:rsidR="00462184">
        <w:rPr>
          <w:rFonts w:asciiTheme="minorHAnsi" w:hAnsiTheme="minorHAnsi" w:cstheme="minorHAnsi"/>
          <w:b/>
          <w:sz w:val="20"/>
          <w:szCs w:val="20"/>
        </w:rPr>
        <w:t xml:space="preserve"> Lauren Granger 2</w:t>
      </w:r>
      <w:r w:rsidR="00462184" w:rsidRPr="00462184">
        <w:rPr>
          <w:rFonts w:asciiTheme="minorHAnsi" w:hAnsiTheme="minorHAnsi" w:cstheme="minorHAnsi"/>
          <w:b/>
          <w:sz w:val="20"/>
          <w:szCs w:val="20"/>
          <w:vertAlign w:val="superscript"/>
        </w:rPr>
        <w:t>nd</w:t>
      </w:r>
      <w:r w:rsidR="00462184">
        <w:rPr>
          <w:rFonts w:asciiTheme="minorHAnsi" w:hAnsiTheme="minorHAnsi" w:cstheme="minorHAnsi"/>
          <w:b/>
          <w:sz w:val="20"/>
          <w:szCs w:val="20"/>
        </w:rPr>
        <w:t xml:space="preserve"> the motion. All in favor. </w:t>
      </w:r>
    </w:p>
    <w:p w:rsidR="002428A6" w:rsidRDefault="002428A6" w:rsidP="004F316F">
      <w:pPr>
        <w:pStyle w:val="NormalWeb"/>
        <w:rPr>
          <w:rFonts w:asciiTheme="minorHAnsi" w:hAnsiTheme="minorHAnsi" w:cstheme="minorHAnsi"/>
          <w:b/>
          <w:sz w:val="20"/>
          <w:szCs w:val="20"/>
        </w:rPr>
      </w:pPr>
    </w:p>
    <w:p w:rsidR="002428A6" w:rsidRDefault="002428A6" w:rsidP="002428A6">
      <w:pPr>
        <w:pStyle w:val="NormalWeb"/>
        <w:rPr>
          <w:rFonts w:asciiTheme="minorHAnsi" w:hAnsiTheme="minorHAnsi" w:cstheme="minorHAnsi"/>
          <w:b/>
          <w:sz w:val="20"/>
          <w:szCs w:val="20"/>
        </w:rPr>
      </w:pPr>
      <w:r>
        <w:rPr>
          <w:rFonts w:asciiTheme="minorHAnsi" w:hAnsiTheme="minorHAnsi" w:cstheme="minorHAnsi"/>
          <w:b/>
          <w:sz w:val="20"/>
          <w:szCs w:val="20"/>
        </w:rPr>
        <w:t>HPC 23-002</w:t>
      </w:r>
      <w:r>
        <w:rPr>
          <w:rFonts w:asciiTheme="minorHAnsi" w:hAnsiTheme="minorHAnsi" w:cstheme="minorHAnsi"/>
          <w:b/>
          <w:sz w:val="20"/>
          <w:szCs w:val="20"/>
        </w:rPr>
        <w:tab/>
      </w:r>
      <w:r>
        <w:rPr>
          <w:rFonts w:asciiTheme="minorHAnsi" w:hAnsiTheme="minorHAnsi" w:cstheme="minorHAnsi"/>
          <w:b/>
          <w:sz w:val="20"/>
          <w:szCs w:val="20"/>
        </w:rPr>
        <w:tab/>
        <w:t>LAKE CHARLES ZONING ORDINANCE CO. 10598</w:t>
      </w:r>
    </w:p>
    <w:p w:rsidR="002428A6" w:rsidRDefault="002428A6" w:rsidP="002428A6">
      <w:pPr>
        <w:pStyle w:val="NormalWeb"/>
        <w:rPr>
          <w:rFonts w:asciiTheme="minorHAnsi" w:hAnsiTheme="minorHAnsi" w:cstheme="minorHAnsi"/>
          <w:b/>
          <w:sz w:val="20"/>
          <w:szCs w:val="20"/>
        </w:rPr>
      </w:pPr>
      <w:r>
        <w:rPr>
          <w:rFonts w:asciiTheme="minorHAnsi" w:hAnsiTheme="minorHAnsi" w:cstheme="minorHAnsi"/>
          <w:b/>
          <w:sz w:val="20"/>
          <w:szCs w:val="20"/>
        </w:rPr>
        <w:t>APPLICANT:</w:t>
      </w:r>
      <w:r>
        <w:rPr>
          <w:rFonts w:asciiTheme="minorHAnsi" w:hAnsiTheme="minorHAnsi" w:cstheme="minorHAnsi"/>
          <w:b/>
          <w:sz w:val="20"/>
          <w:szCs w:val="20"/>
        </w:rPr>
        <w:tab/>
      </w:r>
      <w:r>
        <w:rPr>
          <w:rFonts w:asciiTheme="minorHAnsi" w:hAnsiTheme="minorHAnsi" w:cstheme="minorHAnsi"/>
          <w:b/>
          <w:sz w:val="20"/>
          <w:szCs w:val="20"/>
        </w:rPr>
        <w:tab/>
        <w:t>715 MILL ST.</w:t>
      </w:r>
      <w:r>
        <w:rPr>
          <w:rFonts w:asciiTheme="minorHAnsi" w:hAnsiTheme="minorHAnsi" w:cstheme="minorHAnsi"/>
          <w:b/>
          <w:sz w:val="20"/>
          <w:szCs w:val="20"/>
        </w:rPr>
        <w:tab/>
      </w:r>
      <w:r>
        <w:rPr>
          <w:rFonts w:asciiTheme="minorHAnsi" w:hAnsiTheme="minorHAnsi" w:cstheme="minorHAnsi"/>
          <w:b/>
          <w:sz w:val="20"/>
          <w:szCs w:val="20"/>
        </w:rPr>
        <w:tab/>
        <w:t>MARCUS RUSSELL</w:t>
      </w:r>
    </w:p>
    <w:p w:rsidR="002428A6" w:rsidRPr="0035719B" w:rsidRDefault="002428A6" w:rsidP="002428A6">
      <w:pPr>
        <w:pStyle w:val="NormalWeb"/>
        <w:rPr>
          <w:rFonts w:asciiTheme="minorHAnsi" w:hAnsiTheme="minorHAnsi" w:cstheme="minorHAnsi"/>
          <w:b/>
          <w:sz w:val="20"/>
          <w:szCs w:val="20"/>
        </w:rPr>
      </w:pPr>
      <w:r>
        <w:rPr>
          <w:rFonts w:asciiTheme="minorHAnsi" w:hAnsiTheme="minorHAnsi" w:cstheme="minorHAnsi"/>
          <w:b/>
          <w:sz w:val="20"/>
          <w:szCs w:val="20"/>
        </w:rPr>
        <w:t>SUBJECT:</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sz w:val="20"/>
          <w:szCs w:val="20"/>
        </w:rPr>
        <w:t xml:space="preserve">Applicant is requesting a Certificate of Appropriateness (Section 5-307) (15) by the Historic Preservation Commission to add a detached carport </w:t>
      </w:r>
      <w:r w:rsidRPr="0035719B">
        <w:rPr>
          <w:rFonts w:asciiTheme="minorHAnsi" w:hAnsiTheme="minorHAnsi" w:cstheme="minorHAnsi"/>
          <w:b/>
          <w:sz w:val="20"/>
          <w:szCs w:val="20"/>
        </w:rPr>
        <w:t>Neighborhood Zoning</w:t>
      </w:r>
      <w:r>
        <w:rPr>
          <w:rFonts w:asciiTheme="minorHAnsi" w:hAnsiTheme="minorHAnsi" w:cstheme="minorHAnsi"/>
          <w:b/>
          <w:sz w:val="20"/>
          <w:szCs w:val="20"/>
        </w:rPr>
        <w:t xml:space="preserve">, </w:t>
      </w:r>
      <w:r w:rsidRPr="0035719B">
        <w:rPr>
          <w:rFonts w:asciiTheme="minorHAnsi" w:hAnsiTheme="minorHAnsi" w:cstheme="minorHAnsi"/>
          <w:b/>
          <w:sz w:val="20"/>
          <w:szCs w:val="20"/>
        </w:rPr>
        <w:t xml:space="preserve"> Charpentier Historic District </w:t>
      </w:r>
    </w:p>
    <w:p w:rsidR="002428A6" w:rsidRPr="0035719B" w:rsidRDefault="002428A6" w:rsidP="002428A6">
      <w:pPr>
        <w:pStyle w:val="NormalWeb"/>
        <w:rPr>
          <w:rFonts w:asciiTheme="minorHAnsi" w:hAnsiTheme="minorHAnsi" w:cstheme="minorHAnsi"/>
          <w:b/>
          <w:sz w:val="20"/>
          <w:szCs w:val="20"/>
        </w:rPr>
      </w:pPr>
    </w:p>
    <w:p w:rsidR="002428A6" w:rsidRDefault="002428A6" w:rsidP="002428A6">
      <w:pPr>
        <w:pStyle w:val="NormalWeb"/>
        <w:rPr>
          <w:rFonts w:asciiTheme="minorHAnsi" w:hAnsiTheme="minorHAnsi" w:cstheme="minorHAnsi"/>
          <w:b/>
          <w:sz w:val="20"/>
          <w:szCs w:val="20"/>
        </w:rPr>
      </w:pPr>
      <w:r>
        <w:rPr>
          <w:rFonts w:asciiTheme="minorHAnsi" w:hAnsiTheme="minorHAnsi" w:cstheme="minorHAnsi"/>
          <w:b/>
          <w:sz w:val="20"/>
          <w:szCs w:val="20"/>
        </w:rPr>
        <w:t>STAFF FINDINGS</w:t>
      </w:r>
      <w:r>
        <w:rPr>
          <w:rFonts w:asciiTheme="minorHAnsi" w:hAnsiTheme="minorHAnsi" w:cstheme="minorHAnsi"/>
          <w:b/>
          <w:sz w:val="20"/>
          <w:szCs w:val="20"/>
        </w:rPr>
        <w:tab/>
      </w:r>
      <w:r>
        <w:rPr>
          <w:rFonts w:asciiTheme="minorHAnsi" w:hAnsiTheme="minorHAnsi" w:cstheme="minorHAnsi"/>
          <w:b/>
          <w:sz w:val="20"/>
          <w:szCs w:val="20"/>
        </w:rPr>
        <w:tab/>
      </w:r>
    </w:p>
    <w:p w:rsidR="002428A6" w:rsidRDefault="002428A6" w:rsidP="002428A6">
      <w:pPr>
        <w:pStyle w:val="NormalWeb"/>
        <w:rPr>
          <w:rFonts w:asciiTheme="minorHAnsi" w:hAnsiTheme="minorHAnsi" w:cstheme="minorHAnsi"/>
          <w:b/>
          <w:sz w:val="20"/>
          <w:szCs w:val="20"/>
        </w:rPr>
      </w:pPr>
      <w:r>
        <w:rPr>
          <w:rFonts w:asciiTheme="minorHAnsi" w:hAnsiTheme="minorHAnsi" w:cstheme="minorHAnsi"/>
          <w:b/>
          <w:sz w:val="20"/>
          <w:szCs w:val="20"/>
        </w:rPr>
        <w:t>APPLICANT</w:t>
      </w:r>
      <w:r>
        <w:rPr>
          <w:rFonts w:asciiTheme="minorHAnsi" w:hAnsiTheme="minorHAnsi" w:cstheme="minorHAnsi"/>
          <w:b/>
          <w:sz w:val="20"/>
          <w:szCs w:val="20"/>
        </w:rPr>
        <w:tab/>
      </w:r>
      <w:r>
        <w:rPr>
          <w:rFonts w:asciiTheme="minorHAnsi" w:hAnsiTheme="minorHAnsi" w:cstheme="minorHAnsi"/>
          <w:b/>
          <w:sz w:val="20"/>
          <w:szCs w:val="20"/>
        </w:rPr>
        <w:tab/>
        <w:t>715 MILL ST</w:t>
      </w:r>
      <w:r>
        <w:rPr>
          <w:rFonts w:asciiTheme="minorHAnsi" w:hAnsiTheme="minorHAnsi" w:cstheme="minorHAnsi"/>
          <w:b/>
          <w:sz w:val="20"/>
          <w:szCs w:val="20"/>
        </w:rPr>
        <w:tab/>
      </w:r>
      <w:r>
        <w:rPr>
          <w:rFonts w:asciiTheme="minorHAnsi" w:hAnsiTheme="minorHAnsi" w:cstheme="minorHAnsi"/>
          <w:b/>
          <w:sz w:val="20"/>
          <w:szCs w:val="20"/>
        </w:rPr>
        <w:tab/>
        <w:t>MARCUS RUSSELL</w:t>
      </w:r>
    </w:p>
    <w:p w:rsidR="002428A6" w:rsidRDefault="002428A6" w:rsidP="002428A6">
      <w:pPr>
        <w:pStyle w:val="NormalWeb"/>
        <w:rPr>
          <w:rFonts w:asciiTheme="minorHAnsi" w:hAnsiTheme="minorHAnsi" w:cstheme="minorHAnsi"/>
          <w:sz w:val="20"/>
          <w:szCs w:val="20"/>
        </w:rPr>
      </w:pPr>
      <w:r>
        <w:rPr>
          <w:rFonts w:asciiTheme="minorHAnsi" w:hAnsiTheme="minorHAnsi" w:cstheme="minorHAnsi"/>
          <w:b/>
          <w:sz w:val="20"/>
          <w:szCs w:val="20"/>
        </w:rPr>
        <w:t>SUBJECT:</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sz w:val="20"/>
          <w:szCs w:val="20"/>
        </w:rPr>
        <w:t xml:space="preserve">Applicant is requesting a Certificate of Appropriateness to add a detached Carport. </w:t>
      </w:r>
      <w:r w:rsidRPr="0035719B">
        <w:rPr>
          <w:rFonts w:asciiTheme="minorHAnsi" w:hAnsiTheme="minorHAnsi" w:cstheme="minorHAnsi"/>
          <w:b/>
          <w:sz w:val="20"/>
          <w:szCs w:val="20"/>
        </w:rPr>
        <w:t>Neighborhood Zoning</w:t>
      </w:r>
      <w:r>
        <w:rPr>
          <w:rFonts w:asciiTheme="minorHAnsi" w:hAnsiTheme="minorHAnsi" w:cstheme="minorHAnsi"/>
          <w:b/>
          <w:sz w:val="20"/>
          <w:szCs w:val="20"/>
        </w:rPr>
        <w:t xml:space="preserve">, </w:t>
      </w:r>
      <w:r w:rsidRPr="0035719B">
        <w:rPr>
          <w:rFonts w:asciiTheme="minorHAnsi" w:hAnsiTheme="minorHAnsi" w:cstheme="minorHAnsi"/>
          <w:b/>
          <w:sz w:val="20"/>
          <w:szCs w:val="20"/>
        </w:rPr>
        <w:t xml:space="preserve"> Charpentier Historic District</w:t>
      </w:r>
    </w:p>
    <w:p w:rsidR="002428A6" w:rsidRDefault="002428A6" w:rsidP="002428A6">
      <w:pPr>
        <w:pStyle w:val="NormalWeb"/>
        <w:rPr>
          <w:rFonts w:asciiTheme="minorHAnsi" w:hAnsiTheme="minorHAnsi" w:cstheme="minorHAnsi"/>
          <w:sz w:val="20"/>
          <w:szCs w:val="20"/>
        </w:rPr>
      </w:pPr>
    </w:p>
    <w:p w:rsidR="002428A6" w:rsidRDefault="002428A6" w:rsidP="004F316F">
      <w:pPr>
        <w:pStyle w:val="NormalWeb"/>
        <w:rPr>
          <w:rFonts w:asciiTheme="minorHAnsi" w:hAnsiTheme="minorHAnsi" w:cstheme="minorHAnsi"/>
          <w:b/>
          <w:sz w:val="20"/>
          <w:szCs w:val="20"/>
        </w:rPr>
      </w:pPr>
      <w:proofErr w:type="gramStart"/>
      <w:r>
        <w:rPr>
          <w:rFonts w:asciiTheme="minorHAnsi" w:hAnsiTheme="minorHAnsi" w:cstheme="minorHAnsi"/>
          <w:b/>
          <w:sz w:val="20"/>
          <w:szCs w:val="20"/>
        </w:rPr>
        <w:t xml:space="preserve">Marcus Russell 923 S. Division attended to speak on 715 Mill St. Joel Davidson had questions on the pitch roof, He mentioned he would like for the pitch on home and carport to match, Ms. Blake had a question on the materials, </w:t>
      </w:r>
      <w:r w:rsidR="00182664">
        <w:rPr>
          <w:rFonts w:asciiTheme="minorHAnsi" w:hAnsiTheme="minorHAnsi" w:cstheme="minorHAnsi"/>
          <w:b/>
          <w:sz w:val="20"/>
          <w:szCs w:val="20"/>
        </w:rPr>
        <w:t xml:space="preserve">also Ms. Blake had a question, </w:t>
      </w:r>
      <w:r>
        <w:rPr>
          <w:rFonts w:asciiTheme="minorHAnsi" w:hAnsiTheme="minorHAnsi" w:cstheme="minorHAnsi"/>
          <w:b/>
          <w:sz w:val="20"/>
          <w:szCs w:val="20"/>
        </w:rPr>
        <w:t>on door and the window, After much discussion the commissioners asked to see the material list.</w:t>
      </w:r>
      <w:proofErr w:type="gramEnd"/>
      <w:r>
        <w:rPr>
          <w:rFonts w:asciiTheme="minorHAnsi" w:hAnsiTheme="minorHAnsi" w:cstheme="minorHAnsi"/>
          <w:b/>
          <w:sz w:val="20"/>
          <w:szCs w:val="20"/>
        </w:rPr>
        <w:t xml:space="preserve"> Lauren Granger motioned to approve COA with conditions; Mr. Russell is to provide a material list, dimensions and updated drawings. Joel Davidson 2</w:t>
      </w:r>
      <w:r w:rsidRPr="002428A6">
        <w:rPr>
          <w:rFonts w:asciiTheme="minorHAnsi" w:hAnsiTheme="minorHAnsi" w:cstheme="minorHAnsi"/>
          <w:b/>
          <w:sz w:val="20"/>
          <w:szCs w:val="20"/>
          <w:vertAlign w:val="superscript"/>
        </w:rPr>
        <w:t>nd</w:t>
      </w:r>
      <w:r>
        <w:rPr>
          <w:rFonts w:asciiTheme="minorHAnsi" w:hAnsiTheme="minorHAnsi" w:cstheme="minorHAnsi"/>
          <w:b/>
          <w:sz w:val="20"/>
          <w:szCs w:val="20"/>
        </w:rPr>
        <w:t xml:space="preserve"> the motion. All in favor. </w:t>
      </w:r>
    </w:p>
    <w:p w:rsidR="004F316F" w:rsidRDefault="004F316F" w:rsidP="004F316F">
      <w:pPr>
        <w:pStyle w:val="NormalWeb"/>
        <w:rPr>
          <w:rFonts w:asciiTheme="minorHAnsi" w:hAnsiTheme="minorHAnsi" w:cstheme="minorHAnsi"/>
          <w:b/>
          <w:sz w:val="20"/>
          <w:szCs w:val="20"/>
        </w:rPr>
      </w:pPr>
    </w:p>
    <w:p w:rsidR="00182664" w:rsidRDefault="00182664" w:rsidP="00182664">
      <w:pPr>
        <w:pStyle w:val="NormalWeb"/>
        <w:rPr>
          <w:rFonts w:asciiTheme="minorHAnsi" w:hAnsiTheme="minorHAnsi" w:cstheme="minorHAnsi"/>
          <w:b/>
          <w:sz w:val="20"/>
          <w:szCs w:val="20"/>
        </w:rPr>
      </w:pPr>
      <w:r>
        <w:rPr>
          <w:rFonts w:asciiTheme="minorHAnsi" w:hAnsiTheme="minorHAnsi" w:cstheme="minorHAnsi"/>
          <w:b/>
          <w:sz w:val="20"/>
          <w:szCs w:val="20"/>
        </w:rPr>
        <w:t>HPC 23-003</w:t>
      </w:r>
      <w:r>
        <w:rPr>
          <w:rFonts w:asciiTheme="minorHAnsi" w:hAnsiTheme="minorHAnsi" w:cstheme="minorHAnsi"/>
          <w:b/>
          <w:sz w:val="20"/>
          <w:szCs w:val="20"/>
        </w:rPr>
        <w:tab/>
      </w:r>
      <w:r>
        <w:rPr>
          <w:rFonts w:asciiTheme="minorHAnsi" w:hAnsiTheme="minorHAnsi" w:cstheme="minorHAnsi"/>
          <w:b/>
          <w:sz w:val="20"/>
          <w:szCs w:val="20"/>
        </w:rPr>
        <w:tab/>
        <w:t>LAKE CHARLES ZONING ORDINANCE CO. 10598</w:t>
      </w:r>
    </w:p>
    <w:p w:rsidR="00182664" w:rsidRDefault="00182664" w:rsidP="00182664">
      <w:pPr>
        <w:pStyle w:val="NormalWeb"/>
        <w:rPr>
          <w:rFonts w:asciiTheme="minorHAnsi" w:hAnsiTheme="minorHAnsi" w:cstheme="minorHAnsi"/>
          <w:b/>
          <w:sz w:val="20"/>
          <w:szCs w:val="20"/>
        </w:rPr>
      </w:pPr>
      <w:r>
        <w:rPr>
          <w:rFonts w:asciiTheme="minorHAnsi" w:hAnsiTheme="minorHAnsi" w:cstheme="minorHAnsi"/>
          <w:b/>
          <w:sz w:val="20"/>
          <w:szCs w:val="20"/>
        </w:rPr>
        <w:t>APPLICANT:</w:t>
      </w:r>
      <w:r>
        <w:rPr>
          <w:rFonts w:asciiTheme="minorHAnsi" w:hAnsiTheme="minorHAnsi" w:cstheme="minorHAnsi"/>
          <w:b/>
          <w:sz w:val="20"/>
          <w:szCs w:val="20"/>
        </w:rPr>
        <w:tab/>
      </w:r>
      <w:r>
        <w:rPr>
          <w:rFonts w:asciiTheme="minorHAnsi" w:hAnsiTheme="minorHAnsi" w:cstheme="minorHAnsi"/>
          <w:b/>
          <w:sz w:val="20"/>
          <w:szCs w:val="20"/>
        </w:rPr>
        <w:tab/>
        <w:t>408 PRYCE ST</w:t>
      </w:r>
      <w:r>
        <w:rPr>
          <w:rFonts w:asciiTheme="minorHAnsi" w:hAnsiTheme="minorHAnsi" w:cstheme="minorHAnsi"/>
          <w:b/>
          <w:sz w:val="20"/>
          <w:szCs w:val="20"/>
        </w:rPr>
        <w:tab/>
      </w:r>
      <w:r>
        <w:rPr>
          <w:rFonts w:asciiTheme="minorHAnsi" w:hAnsiTheme="minorHAnsi" w:cstheme="minorHAnsi"/>
          <w:b/>
          <w:sz w:val="20"/>
          <w:szCs w:val="20"/>
        </w:rPr>
        <w:tab/>
        <w:t>CINTAS</w:t>
      </w:r>
    </w:p>
    <w:p w:rsidR="00182664" w:rsidRPr="0035719B" w:rsidRDefault="00182664" w:rsidP="00182664">
      <w:pPr>
        <w:pStyle w:val="NormalWeb"/>
        <w:rPr>
          <w:rFonts w:asciiTheme="minorHAnsi" w:hAnsiTheme="minorHAnsi" w:cstheme="minorHAnsi"/>
          <w:b/>
          <w:sz w:val="20"/>
          <w:szCs w:val="20"/>
        </w:rPr>
      </w:pPr>
      <w:r>
        <w:rPr>
          <w:rFonts w:asciiTheme="minorHAnsi" w:hAnsiTheme="minorHAnsi" w:cstheme="minorHAnsi"/>
          <w:b/>
          <w:sz w:val="20"/>
          <w:szCs w:val="20"/>
        </w:rPr>
        <w:t>SUBJECT:</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sz w:val="20"/>
          <w:szCs w:val="20"/>
        </w:rPr>
        <w:t xml:space="preserve">Applicant is requesting a Certificate of Appropriateness (Section 5-307) (15) by the Historic Preservation commission to demolish the current house located at </w:t>
      </w:r>
      <w:r w:rsidRPr="0035719B">
        <w:rPr>
          <w:rFonts w:asciiTheme="minorHAnsi" w:hAnsiTheme="minorHAnsi" w:cstheme="minorHAnsi"/>
          <w:b/>
          <w:sz w:val="20"/>
          <w:szCs w:val="20"/>
        </w:rPr>
        <w:t>409 Pryce</w:t>
      </w:r>
      <w:r>
        <w:rPr>
          <w:rFonts w:asciiTheme="minorHAnsi" w:hAnsiTheme="minorHAnsi" w:cstheme="minorHAnsi"/>
          <w:sz w:val="20"/>
          <w:szCs w:val="20"/>
        </w:rPr>
        <w:t xml:space="preserve">, adjoin the adjacent property to expand the current Cintas parking and beautify the space. </w:t>
      </w:r>
      <w:r w:rsidRPr="0035719B">
        <w:rPr>
          <w:rFonts w:asciiTheme="minorHAnsi" w:hAnsiTheme="minorHAnsi" w:cstheme="minorHAnsi"/>
          <w:b/>
          <w:sz w:val="20"/>
          <w:szCs w:val="20"/>
        </w:rPr>
        <w:t xml:space="preserve">Downtown T-4 Zoning and Neighborhood </w:t>
      </w:r>
      <w:r>
        <w:rPr>
          <w:rFonts w:asciiTheme="minorHAnsi" w:hAnsiTheme="minorHAnsi" w:cstheme="minorHAnsi"/>
          <w:b/>
          <w:sz w:val="20"/>
          <w:szCs w:val="20"/>
        </w:rPr>
        <w:t xml:space="preserve">Zoning, </w:t>
      </w:r>
      <w:r w:rsidRPr="0035719B">
        <w:rPr>
          <w:rFonts w:asciiTheme="minorHAnsi" w:hAnsiTheme="minorHAnsi" w:cstheme="minorHAnsi"/>
          <w:b/>
          <w:sz w:val="20"/>
          <w:szCs w:val="20"/>
        </w:rPr>
        <w:t xml:space="preserve">Charpentier Historic District </w:t>
      </w:r>
    </w:p>
    <w:p w:rsidR="00182664" w:rsidRDefault="00182664" w:rsidP="00182664">
      <w:pPr>
        <w:pStyle w:val="NormalWeb"/>
        <w:rPr>
          <w:rFonts w:asciiTheme="minorHAnsi" w:hAnsiTheme="minorHAnsi" w:cstheme="minorHAnsi"/>
          <w:sz w:val="20"/>
          <w:szCs w:val="20"/>
        </w:rPr>
      </w:pPr>
    </w:p>
    <w:p w:rsidR="00182664" w:rsidRDefault="00182664" w:rsidP="00182664">
      <w:pPr>
        <w:pStyle w:val="NormalWeb"/>
        <w:rPr>
          <w:rFonts w:asciiTheme="minorHAnsi" w:hAnsiTheme="minorHAnsi" w:cstheme="minorHAnsi"/>
          <w:b/>
          <w:sz w:val="20"/>
          <w:szCs w:val="20"/>
        </w:rPr>
      </w:pPr>
    </w:p>
    <w:p w:rsidR="00182664" w:rsidRDefault="00182664" w:rsidP="00182664">
      <w:pPr>
        <w:pStyle w:val="NormalWeb"/>
        <w:rPr>
          <w:rFonts w:asciiTheme="minorHAnsi" w:hAnsiTheme="minorHAnsi" w:cstheme="minorHAnsi"/>
          <w:b/>
          <w:sz w:val="20"/>
          <w:szCs w:val="20"/>
        </w:rPr>
      </w:pPr>
      <w:r>
        <w:rPr>
          <w:rFonts w:asciiTheme="minorHAnsi" w:hAnsiTheme="minorHAnsi" w:cstheme="minorHAnsi"/>
          <w:b/>
          <w:sz w:val="20"/>
          <w:szCs w:val="20"/>
        </w:rPr>
        <w:lastRenderedPageBreak/>
        <w:t>STAFF FINDINGS</w:t>
      </w:r>
    </w:p>
    <w:p w:rsidR="00182664" w:rsidRDefault="00182664" w:rsidP="00182664">
      <w:pPr>
        <w:pStyle w:val="NormalWeb"/>
        <w:rPr>
          <w:rFonts w:asciiTheme="minorHAnsi" w:hAnsiTheme="minorHAnsi" w:cstheme="minorHAnsi"/>
          <w:b/>
          <w:sz w:val="20"/>
          <w:szCs w:val="20"/>
        </w:rPr>
      </w:pPr>
      <w:r>
        <w:rPr>
          <w:rFonts w:asciiTheme="minorHAnsi" w:hAnsiTheme="minorHAnsi" w:cstheme="minorHAnsi"/>
          <w:b/>
          <w:sz w:val="20"/>
          <w:szCs w:val="20"/>
        </w:rPr>
        <w:t>APPLICANT:</w:t>
      </w:r>
      <w:r>
        <w:rPr>
          <w:rFonts w:asciiTheme="minorHAnsi" w:hAnsiTheme="minorHAnsi" w:cstheme="minorHAnsi"/>
          <w:b/>
          <w:sz w:val="20"/>
          <w:szCs w:val="20"/>
        </w:rPr>
        <w:tab/>
      </w:r>
      <w:r>
        <w:rPr>
          <w:rFonts w:asciiTheme="minorHAnsi" w:hAnsiTheme="minorHAnsi" w:cstheme="minorHAnsi"/>
          <w:b/>
          <w:sz w:val="20"/>
          <w:szCs w:val="20"/>
        </w:rPr>
        <w:tab/>
        <w:t>408 PRYCE ST</w:t>
      </w:r>
      <w:r>
        <w:rPr>
          <w:rFonts w:asciiTheme="minorHAnsi" w:hAnsiTheme="minorHAnsi" w:cstheme="minorHAnsi"/>
          <w:b/>
          <w:sz w:val="20"/>
          <w:szCs w:val="20"/>
        </w:rPr>
        <w:tab/>
      </w:r>
      <w:r>
        <w:rPr>
          <w:rFonts w:asciiTheme="minorHAnsi" w:hAnsiTheme="minorHAnsi" w:cstheme="minorHAnsi"/>
          <w:b/>
          <w:sz w:val="20"/>
          <w:szCs w:val="20"/>
        </w:rPr>
        <w:tab/>
        <w:t>CINTAS</w:t>
      </w:r>
    </w:p>
    <w:p w:rsidR="00182664" w:rsidRPr="0035719B" w:rsidRDefault="00182664" w:rsidP="00182664">
      <w:pPr>
        <w:pStyle w:val="NormalWeb"/>
        <w:rPr>
          <w:rFonts w:asciiTheme="minorHAnsi" w:hAnsiTheme="minorHAnsi" w:cstheme="minorHAnsi"/>
          <w:b/>
          <w:sz w:val="20"/>
          <w:szCs w:val="20"/>
        </w:rPr>
      </w:pPr>
      <w:r>
        <w:rPr>
          <w:rFonts w:asciiTheme="minorHAnsi" w:hAnsiTheme="minorHAnsi" w:cstheme="minorHAnsi"/>
          <w:b/>
          <w:sz w:val="20"/>
          <w:szCs w:val="20"/>
        </w:rPr>
        <w:t>SUBJECT:</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sz w:val="20"/>
          <w:szCs w:val="20"/>
        </w:rPr>
        <w:t xml:space="preserve">Applicant is requesting a Certificate of Appropriateness (Section 5-307) (15) by the Historic Preservation commission to demolish the current house located at </w:t>
      </w:r>
      <w:r w:rsidRPr="0035719B">
        <w:rPr>
          <w:rFonts w:asciiTheme="minorHAnsi" w:hAnsiTheme="minorHAnsi" w:cstheme="minorHAnsi"/>
          <w:b/>
          <w:sz w:val="20"/>
          <w:szCs w:val="20"/>
        </w:rPr>
        <w:t>409 Pryce</w:t>
      </w:r>
      <w:r>
        <w:rPr>
          <w:rFonts w:asciiTheme="minorHAnsi" w:hAnsiTheme="minorHAnsi" w:cstheme="minorHAnsi"/>
          <w:sz w:val="20"/>
          <w:szCs w:val="20"/>
        </w:rPr>
        <w:t xml:space="preserve">, adjoin to existing parking lot to expand the current Cintas parking and beautify the space. </w:t>
      </w:r>
      <w:r w:rsidRPr="0035719B">
        <w:rPr>
          <w:rFonts w:asciiTheme="minorHAnsi" w:hAnsiTheme="minorHAnsi" w:cstheme="minorHAnsi"/>
          <w:b/>
          <w:sz w:val="20"/>
          <w:szCs w:val="20"/>
        </w:rPr>
        <w:t xml:space="preserve">Downtown T-4 Zoning and Neighborhood </w:t>
      </w:r>
      <w:proofErr w:type="gramStart"/>
      <w:r>
        <w:rPr>
          <w:rFonts w:asciiTheme="minorHAnsi" w:hAnsiTheme="minorHAnsi" w:cstheme="minorHAnsi"/>
          <w:b/>
          <w:sz w:val="20"/>
          <w:szCs w:val="20"/>
        </w:rPr>
        <w:t>Zoning ,</w:t>
      </w:r>
      <w:proofErr w:type="gramEnd"/>
      <w:r>
        <w:rPr>
          <w:rFonts w:asciiTheme="minorHAnsi" w:hAnsiTheme="minorHAnsi" w:cstheme="minorHAnsi"/>
          <w:b/>
          <w:sz w:val="20"/>
          <w:szCs w:val="20"/>
        </w:rPr>
        <w:t xml:space="preserve"> </w:t>
      </w:r>
      <w:proofErr w:type="spellStart"/>
      <w:r w:rsidRPr="0035719B">
        <w:rPr>
          <w:rFonts w:asciiTheme="minorHAnsi" w:hAnsiTheme="minorHAnsi" w:cstheme="minorHAnsi"/>
          <w:b/>
          <w:sz w:val="20"/>
          <w:szCs w:val="20"/>
        </w:rPr>
        <w:t>Charpentier</w:t>
      </w:r>
      <w:proofErr w:type="spellEnd"/>
      <w:r w:rsidRPr="0035719B">
        <w:rPr>
          <w:rFonts w:asciiTheme="minorHAnsi" w:hAnsiTheme="minorHAnsi" w:cstheme="minorHAnsi"/>
          <w:b/>
          <w:sz w:val="20"/>
          <w:szCs w:val="20"/>
        </w:rPr>
        <w:t xml:space="preserve"> Historic District </w:t>
      </w:r>
    </w:p>
    <w:p w:rsidR="00182664" w:rsidRDefault="00182664" w:rsidP="00182664">
      <w:pPr>
        <w:pStyle w:val="NormalWeb"/>
        <w:rPr>
          <w:rFonts w:asciiTheme="minorHAnsi" w:hAnsiTheme="minorHAnsi" w:cstheme="minorHAnsi"/>
          <w:sz w:val="20"/>
          <w:szCs w:val="20"/>
        </w:rPr>
      </w:pPr>
    </w:p>
    <w:p w:rsidR="00182664" w:rsidRPr="00D34AC5" w:rsidRDefault="00182664" w:rsidP="00182664">
      <w:pPr>
        <w:pStyle w:val="NormalWeb"/>
        <w:rPr>
          <w:rFonts w:asciiTheme="minorHAnsi" w:hAnsiTheme="minorHAnsi" w:cstheme="minorHAnsi"/>
          <w:b/>
          <w:sz w:val="20"/>
        </w:rPr>
      </w:pPr>
    </w:p>
    <w:p w:rsidR="00182664" w:rsidRPr="007C4325" w:rsidRDefault="00182664" w:rsidP="004F316F">
      <w:pPr>
        <w:pStyle w:val="NormalWeb"/>
        <w:rPr>
          <w:rFonts w:asciiTheme="minorHAnsi" w:hAnsiTheme="minorHAnsi" w:cstheme="minorHAnsi"/>
          <w:b/>
          <w:sz w:val="20"/>
          <w:szCs w:val="20"/>
        </w:rPr>
      </w:pPr>
      <w:r>
        <w:rPr>
          <w:rFonts w:asciiTheme="minorHAnsi" w:hAnsiTheme="minorHAnsi" w:cstheme="minorHAnsi"/>
          <w:b/>
          <w:sz w:val="20"/>
          <w:szCs w:val="20"/>
        </w:rPr>
        <w:t xml:space="preserve">HPC 23-003 Was deferred to Feb. or March 2023 HPC Agenda. </w:t>
      </w:r>
    </w:p>
    <w:p w:rsidR="004F316F" w:rsidRDefault="004F316F" w:rsidP="009908D2">
      <w:pPr>
        <w:pStyle w:val="NormalWeb"/>
        <w:rPr>
          <w:rFonts w:asciiTheme="minorHAnsi" w:hAnsiTheme="minorHAnsi" w:cstheme="minorHAnsi"/>
          <w:b/>
          <w:sz w:val="20"/>
        </w:rPr>
      </w:pPr>
    </w:p>
    <w:p w:rsidR="00711488" w:rsidRPr="005E058C" w:rsidRDefault="009C5684" w:rsidP="005E058C">
      <w:pPr>
        <w:pStyle w:val="NormalWeb"/>
        <w:rPr>
          <w:rFonts w:asciiTheme="minorHAnsi" w:hAnsiTheme="minorHAnsi" w:cstheme="minorHAnsi"/>
          <w:b/>
          <w:sz w:val="20"/>
        </w:rPr>
      </w:pPr>
      <w:r>
        <w:rPr>
          <w:rFonts w:asciiTheme="minorHAnsi" w:hAnsiTheme="minorHAnsi" w:cstheme="minorHAnsi"/>
          <w:b/>
          <w:sz w:val="20"/>
        </w:rPr>
        <w:t>Ms. Blake</w:t>
      </w:r>
      <w:r w:rsidR="00182664">
        <w:rPr>
          <w:rFonts w:asciiTheme="minorHAnsi" w:hAnsiTheme="minorHAnsi" w:cstheme="minorHAnsi"/>
          <w:b/>
          <w:sz w:val="20"/>
        </w:rPr>
        <w:t xml:space="preserve"> adjourned meeting at 6:18</w:t>
      </w:r>
    </w:p>
    <w:p w:rsidR="005E058C" w:rsidRPr="005E058C" w:rsidRDefault="005E058C" w:rsidP="009908D2">
      <w:pPr>
        <w:pStyle w:val="NormalWeb"/>
        <w:rPr>
          <w:rFonts w:asciiTheme="minorHAnsi" w:hAnsiTheme="minorHAnsi" w:cstheme="minorHAnsi"/>
          <w:b/>
          <w:sz w:val="20"/>
        </w:rPr>
      </w:pPr>
    </w:p>
    <w:sectPr w:rsidR="005E058C" w:rsidRPr="005E058C" w:rsidSect="003A51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33CF7"/>
    <w:multiLevelType w:val="hybridMultilevel"/>
    <w:tmpl w:val="45400076"/>
    <w:lvl w:ilvl="0" w:tplc="162E43CA">
      <w:start w:val="1"/>
      <w:numFmt w:val="bullet"/>
      <w:lvlText w:val="•"/>
      <w:lvlJc w:val="left"/>
      <w:pPr>
        <w:tabs>
          <w:tab w:val="num" w:pos="720"/>
        </w:tabs>
        <w:ind w:left="720" w:hanging="360"/>
      </w:pPr>
      <w:rPr>
        <w:rFonts w:ascii="Arial" w:hAnsi="Arial" w:hint="default"/>
      </w:rPr>
    </w:lvl>
    <w:lvl w:ilvl="1" w:tplc="1D664444">
      <w:start w:val="82"/>
      <w:numFmt w:val="bullet"/>
      <w:lvlText w:val="–"/>
      <w:lvlJc w:val="left"/>
      <w:pPr>
        <w:tabs>
          <w:tab w:val="num" w:pos="1440"/>
        </w:tabs>
        <w:ind w:left="1440" w:hanging="360"/>
      </w:pPr>
      <w:rPr>
        <w:rFonts w:ascii="Arial" w:hAnsi="Arial" w:hint="default"/>
      </w:rPr>
    </w:lvl>
    <w:lvl w:ilvl="2" w:tplc="3DE04CCC" w:tentative="1">
      <w:start w:val="1"/>
      <w:numFmt w:val="bullet"/>
      <w:lvlText w:val="•"/>
      <w:lvlJc w:val="left"/>
      <w:pPr>
        <w:tabs>
          <w:tab w:val="num" w:pos="2160"/>
        </w:tabs>
        <w:ind w:left="2160" w:hanging="360"/>
      </w:pPr>
      <w:rPr>
        <w:rFonts w:ascii="Arial" w:hAnsi="Arial" w:hint="default"/>
      </w:rPr>
    </w:lvl>
    <w:lvl w:ilvl="3" w:tplc="92AA0056" w:tentative="1">
      <w:start w:val="1"/>
      <w:numFmt w:val="bullet"/>
      <w:lvlText w:val="•"/>
      <w:lvlJc w:val="left"/>
      <w:pPr>
        <w:tabs>
          <w:tab w:val="num" w:pos="2880"/>
        </w:tabs>
        <w:ind w:left="2880" w:hanging="360"/>
      </w:pPr>
      <w:rPr>
        <w:rFonts w:ascii="Arial" w:hAnsi="Arial" w:hint="default"/>
      </w:rPr>
    </w:lvl>
    <w:lvl w:ilvl="4" w:tplc="45346720" w:tentative="1">
      <w:start w:val="1"/>
      <w:numFmt w:val="bullet"/>
      <w:lvlText w:val="•"/>
      <w:lvlJc w:val="left"/>
      <w:pPr>
        <w:tabs>
          <w:tab w:val="num" w:pos="3600"/>
        </w:tabs>
        <w:ind w:left="3600" w:hanging="360"/>
      </w:pPr>
      <w:rPr>
        <w:rFonts w:ascii="Arial" w:hAnsi="Arial" w:hint="default"/>
      </w:rPr>
    </w:lvl>
    <w:lvl w:ilvl="5" w:tplc="BFF6B9A4" w:tentative="1">
      <w:start w:val="1"/>
      <w:numFmt w:val="bullet"/>
      <w:lvlText w:val="•"/>
      <w:lvlJc w:val="left"/>
      <w:pPr>
        <w:tabs>
          <w:tab w:val="num" w:pos="4320"/>
        </w:tabs>
        <w:ind w:left="4320" w:hanging="360"/>
      </w:pPr>
      <w:rPr>
        <w:rFonts w:ascii="Arial" w:hAnsi="Arial" w:hint="default"/>
      </w:rPr>
    </w:lvl>
    <w:lvl w:ilvl="6" w:tplc="5C7A08BC" w:tentative="1">
      <w:start w:val="1"/>
      <w:numFmt w:val="bullet"/>
      <w:lvlText w:val="•"/>
      <w:lvlJc w:val="left"/>
      <w:pPr>
        <w:tabs>
          <w:tab w:val="num" w:pos="5040"/>
        </w:tabs>
        <w:ind w:left="5040" w:hanging="360"/>
      </w:pPr>
      <w:rPr>
        <w:rFonts w:ascii="Arial" w:hAnsi="Arial" w:hint="default"/>
      </w:rPr>
    </w:lvl>
    <w:lvl w:ilvl="7" w:tplc="5E0C79B2" w:tentative="1">
      <w:start w:val="1"/>
      <w:numFmt w:val="bullet"/>
      <w:lvlText w:val="•"/>
      <w:lvlJc w:val="left"/>
      <w:pPr>
        <w:tabs>
          <w:tab w:val="num" w:pos="5760"/>
        </w:tabs>
        <w:ind w:left="5760" w:hanging="360"/>
      </w:pPr>
      <w:rPr>
        <w:rFonts w:ascii="Arial" w:hAnsi="Arial" w:hint="default"/>
      </w:rPr>
    </w:lvl>
    <w:lvl w:ilvl="8" w:tplc="3A2060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F176997"/>
    <w:multiLevelType w:val="hybridMultilevel"/>
    <w:tmpl w:val="1002813C"/>
    <w:lvl w:ilvl="0" w:tplc="5A4C75DE">
      <w:start w:val="1"/>
      <w:numFmt w:val="bullet"/>
      <w:lvlText w:val="•"/>
      <w:lvlJc w:val="left"/>
      <w:pPr>
        <w:tabs>
          <w:tab w:val="num" w:pos="720"/>
        </w:tabs>
        <w:ind w:left="720" w:hanging="360"/>
      </w:pPr>
      <w:rPr>
        <w:rFonts w:ascii="Arial" w:hAnsi="Arial" w:hint="default"/>
      </w:rPr>
    </w:lvl>
    <w:lvl w:ilvl="1" w:tplc="26FAC178" w:tentative="1">
      <w:start w:val="1"/>
      <w:numFmt w:val="bullet"/>
      <w:lvlText w:val="•"/>
      <w:lvlJc w:val="left"/>
      <w:pPr>
        <w:tabs>
          <w:tab w:val="num" w:pos="1440"/>
        </w:tabs>
        <w:ind w:left="1440" w:hanging="360"/>
      </w:pPr>
      <w:rPr>
        <w:rFonts w:ascii="Arial" w:hAnsi="Arial" w:hint="default"/>
      </w:rPr>
    </w:lvl>
    <w:lvl w:ilvl="2" w:tplc="BF5EEFBA" w:tentative="1">
      <w:start w:val="1"/>
      <w:numFmt w:val="bullet"/>
      <w:lvlText w:val="•"/>
      <w:lvlJc w:val="left"/>
      <w:pPr>
        <w:tabs>
          <w:tab w:val="num" w:pos="2160"/>
        </w:tabs>
        <w:ind w:left="2160" w:hanging="360"/>
      </w:pPr>
      <w:rPr>
        <w:rFonts w:ascii="Arial" w:hAnsi="Arial" w:hint="default"/>
      </w:rPr>
    </w:lvl>
    <w:lvl w:ilvl="3" w:tplc="341441D0" w:tentative="1">
      <w:start w:val="1"/>
      <w:numFmt w:val="bullet"/>
      <w:lvlText w:val="•"/>
      <w:lvlJc w:val="left"/>
      <w:pPr>
        <w:tabs>
          <w:tab w:val="num" w:pos="2880"/>
        </w:tabs>
        <w:ind w:left="2880" w:hanging="360"/>
      </w:pPr>
      <w:rPr>
        <w:rFonts w:ascii="Arial" w:hAnsi="Arial" w:hint="default"/>
      </w:rPr>
    </w:lvl>
    <w:lvl w:ilvl="4" w:tplc="13784BDE" w:tentative="1">
      <w:start w:val="1"/>
      <w:numFmt w:val="bullet"/>
      <w:lvlText w:val="•"/>
      <w:lvlJc w:val="left"/>
      <w:pPr>
        <w:tabs>
          <w:tab w:val="num" w:pos="3600"/>
        </w:tabs>
        <w:ind w:left="3600" w:hanging="360"/>
      </w:pPr>
      <w:rPr>
        <w:rFonts w:ascii="Arial" w:hAnsi="Arial" w:hint="default"/>
      </w:rPr>
    </w:lvl>
    <w:lvl w:ilvl="5" w:tplc="F4227B04" w:tentative="1">
      <w:start w:val="1"/>
      <w:numFmt w:val="bullet"/>
      <w:lvlText w:val="•"/>
      <w:lvlJc w:val="left"/>
      <w:pPr>
        <w:tabs>
          <w:tab w:val="num" w:pos="4320"/>
        </w:tabs>
        <w:ind w:left="4320" w:hanging="360"/>
      </w:pPr>
      <w:rPr>
        <w:rFonts w:ascii="Arial" w:hAnsi="Arial" w:hint="default"/>
      </w:rPr>
    </w:lvl>
    <w:lvl w:ilvl="6" w:tplc="A8F655DA" w:tentative="1">
      <w:start w:val="1"/>
      <w:numFmt w:val="bullet"/>
      <w:lvlText w:val="•"/>
      <w:lvlJc w:val="left"/>
      <w:pPr>
        <w:tabs>
          <w:tab w:val="num" w:pos="5040"/>
        </w:tabs>
        <w:ind w:left="5040" w:hanging="360"/>
      </w:pPr>
      <w:rPr>
        <w:rFonts w:ascii="Arial" w:hAnsi="Arial" w:hint="default"/>
      </w:rPr>
    </w:lvl>
    <w:lvl w:ilvl="7" w:tplc="F014F2E4" w:tentative="1">
      <w:start w:val="1"/>
      <w:numFmt w:val="bullet"/>
      <w:lvlText w:val="•"/>
      <w:lvlJc w:val="left"/>
      <w:pPr>
        <w:tabs>
          <w:tab w:val="num" w:pos="5760"/>
        </w:tabs>
        <w:ind w:left="5760" w:hanging="360"/>
      </w:pPr>
      <w:rPr>
        <w:rFonts w:ascii="Arial" w:hAnsi="Arial" w:hint="default"/>
      </w:rPr>
    </w:lvl>
    <w:lvl w:ilvl="8" w:tplc="D89693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BB0A7F"/>
    <w:multiLevelType w:val="hybridMultilevel"/>
    <w:tmpl w:val="C5B4F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AAB6077"/>
    <w:multiLevelType w:val="hybridMultilevel"/>
    <w:tmpl w:val="0602DDF0"/>
    <w:lvl w:ilvl="0" w:tplc="D9ECF6B8">
      <w:start w:val="1"/>
      <w:numFmt w:val="bullet"/>
      <w:lvlText w:val="•"/>
      <w:lvlJc w:val="left"/>
      <w:pPr>
        <w:tabs>
          <w:tab w:val="num" w:pos="720"/>
        </w:tabs>
        <w:ind w:left="720" w:hanging="360"/>
      </w:pPr>
      <w:rPr>
        <w:rFonts w:ascii="Arial" w:hAnsi="Arial" w:hint="default"/>
      </w:rPr>
    </w:lvl>
    <w:lvl w:ilvl="1" w:tplc="91C834A8" w:tentative="1">
      <w:start w:val="1"/>
      <w:numFmt w:val="bullet"/>
      <w:lvlText w:val="•"/>
      <w:lvlJc w:val="left"/>
      <w:pPr>
        <w:tabs>
          <w:tab w:val="num" w:pos="1440"/>
        </w:tabs>
        <w:ind w:left="1440" w:hanging="360"/>
      </w:pPr>
      <w:rPr>
        <w:rFonts w:ascii="Arial" w:hAnsi="Arial" w:hint="default"/>
      </w:rPr>
    </w:lvl>
    <w:lvl w:ilvl="2" w:tplc="8A705A2C" w:tentative="1">
      <w:start w:val="1"/>
      <w:numFmt w:val="bullet"/>
      <w:lvlText w:val="•"/>
      <w:lvlJc w:val="left"/>
      <w:pPr>
        <w:tabs>
          <w:tab w:val="num" w:pos="2160"/>
        </w:tabs>
        <w:ind w:left="2160" w:hanging="360"/>
      </w:pPr>
      <w:rPr>
        <w:rFonts w:ascii="Arial" w:hAnsi="Arial" w:hint="default"/>
      </w:rPr>
    </w:lvl>
    <w:lvl w:ilvl="3" w:tplc="DFC40D48" w:tentative="1">
      <w:start w:val="1"/>
      <w:numFmt w:val="bullet"/>
      <w:lvlText w:val="•"/>
      <w:lvlJc w:val="left"/>
      <w:pPr>
        <w:tabs>
          <w:tab w:val="num" w:pos="2880"/>
        </w:tabs>
        <w:ind w:left="2880" w:hanging="360"/>
      </w:pPr>
      <w:rPr>
        <w:rFonts w:ascii="Arial" w:hAnsi="Arial" w:hint="default"/>
      </w:rPr>
    </w:lvl>
    <w:lvl w:ilvl="4" w:tplc="F9D4C32C" w:tentative="1">
      <w:start w:val="1"/>
      <w:numFmt w:val="bullet"/>
      <w:lvlText w:val="•"/>
      <w:lvlJc w:val="left"/>
      <w:pPr>
        <w:tabs>
          <w:tab w:val="num" w:pos="3600"/>
        </w:tabs>
        <w:ind w:left="3600" w:hanging="360"/>
      </w:pPr>
      <w:rPr>
        <w:rFonts w:ascii="Arial" w:hAnsi="Arial" w:hint="default"/>
      </w:rPr>
    </w:lvl>
    <w:lvl w:ilvl="5" w:tplc="FCC60452" w:tentative="1">
      <w:start w:val="1"/>
      <w:numFmt w:val="bullet"/>
      <w:lvlText w:val="•"/>
      <w:lvlJc w:val="left"/>
      <w:pPr>
        <w:tabs>
          <w:tab w:val="num" w:pos="4320"/>
        </w:tabs>
        <w:ind w:left="4320" w:hanging="360"/>
      </w:pPr>
      <w:rPr>
        <w:rFonts w:ascii="Arial" w:hAnsi="Arial" w:hint="default"/>
      </w:rPr>
    </w:lvl>
    <w:lvl w:ilvl="6" w:tplc="00367342" w:tentative="1">
      <w:start w:val="1"/>
      <w:numFmt w:val="bullet"/>
      <w:lvlText w:val="•"/>
      <w:lvlJc w:val="left"/>
      <w:pPr>
        <w:tabs>
          <w:tab w:val="num" w:pos="5040"/>
        </w:tabs>
        <w:ind w:left="5040" w:hanging="360"/>
      </w:pPr>
      <w:rPr>
        <w:rFonts w:ascii="Arial" w:hAnsi="Arial" w:hint="default"/>
      </w:rPr>
    </w:lvl>
    <w:lvl w:ilvl="7" w:tplc="241C9BE6" w:tentative="1">
      <w:start w:val="1"/>
      <w:numFmt w:val="bullet"/>
      <w:lvlText w:val="•"/>
      <w:lvlJc w:val="left"/>
      <w:pPr>
        <w:tabs>
          <w:tab w:val="num" w:pos="5760"/>
        </w:tabs>
        <w:ind w:left="5760" w:hanging="360"/>
      </w:pPr>
      <w:rPr>
        <w:rFonts w:ascii="Arial" w:hAnsi="Arial" w:hint="default"/>
      </w:rPr>
    </w:lvl>
    <w:lvl w:ilvl="8" w:tplc="4B2658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BE16B8B"/>
    <w:multiLevelType w:val="hybridMultilevel"/>
    <w:tmpl w:val="22CAF368"/>
    <w:lvl w:ilvl="0" w:tplc="8494CA68">
      <w:start w:val="1"/>
      <w:numFmt w:val="bullet"/>
      <w:lvlText w:val="•"/>
      <w:lvlJc w:val="left"/>
      <w:pPr>
        <w:tabs>
          <w:tab w:val="num" w:pos="720"/>
        </w:tabs>
        <w:ind w:left="720" w:hanging="360"/>
      </w:pPr>
      <w:rPr>
        <w:rFonts w:ascii="Arial" w:hAnsi="Arial" w:hint="default"/>
      </w:rPr>
    </w:lvl>
    <w:lvl w:ilvl="1" w:tplc="8DEC23E8" w:tentative="1">
      <w:start w:val="1"/>
      <w:numFmt w:val="bullet"/>
      <w:lvlText w:val="•"/>
      <w:lvlJc w:val="left"/>
      <w:pPr>
        <w:tabs>
          <w:tab w:val="num" w:pos="1440"/>
        </w:tabs>
        <w:ind w:left="1440" w:hanging="360"/>
      </w:pPr>
      <w:rPr>
        <w:rFonts w:ascii="Arial" w:hAnsi="Arial" w:hint="default"/>
      </w:rPr>
    </w:lvl>
    <w:lvl w:ilvl="2" w:tplc="0734C2CC" w:tentative="1">
      <w:start w:val="1"/>
      <w:numFmt w:val="bullet"/>
      <w:lvlText w:val="•"/>
      <w:lvlJc w:val="left"/>
      <w:pPr>
        <w:tabs>
          <w:tab w:val="num" w:pos="2160"/>
        </w:tabs>
        <w:ind w:left="2160" w:hanging="360"/>
      </w:pPr>
      <w:rPr>
        <w:rFonts w:ascii="Arial" w:hAnsi="Arial" w:hint="default"/>
      </w:rPr>
    </w:lvl>
    <w:lvl w:ilvl="3" w:tplc="9DFE8462" w:tentative="1">
      <w:start w:val="1"/>
      <w:numFmt w:val="bullet"/>
      <w:lvlText w:val="•"/>
      <w:lvlJc w:val="left"/>
      <w:pPr>
        <w:tabs>
          <w:tab w:val="num" w:pos="2880"/>
        </w:tabs>
        <w:ind w:left="2880" w:hanging="360"/>
      </w:pPr>
      <w:rPr>
        <w:rFonts w:ascii="Arial" w:hAnsi="Arial" w:hint="default"/>
      </w:rPr>
    </w:lvl>
    <w:lvl w:ilvl="4" w:tplc="2A707410" w:tentative="1">
      <w:start w:val="1"/>
      <w:numFmt w:val="bullet"/>
      <w:lvlText w:val="•"/>
      <w:lvlJc w:val="left"/>
      <w:pPr>
        <w:tabs>
          <w:tab w:val="num" w:pos="3600"/>
        </w:tabs>
        <w:ind w:left="3600" w:hanging="360"/>
      </w:pPr>
      <w:rPr>
        <w:rFonts w:ascii="Arial" w:hAnsi="Arial" w:hint="default"/>
      </w:rPr>
    </w:lvl>
    <w:lvl w:ilvl="5" w:tplc="2B388584" w:tentative="1">
      <w:start w:val="1"/>
      <w:numFmt w:val="bullet"/>
      <w:lvlText w:val="•"/>
      <w:lvlJc w:val="left"/>
      <w:pPr>
        <w:tabs>
          <w:tab w:val="num" w:pos="4320"/>
        </w:tabs>
        <w:ind w:left="4320" w:hanging="360"/>
      </w:pPr>
      <w:rPr>
        <w:rFonts w:ascii="Arial" w:hAnsi="Arial" w:hint="default"/>
      </w:rPr>
    </w:lvl>
    <w:lvl w:ilvl="6" w:tplc="C0A8862A" w:tentative="1">
      <w:start w:val="1"/>
      <w:numFmt w:val="bullet"/>
      <w:lvlText w:val="•"/>
      <w:lvlJc w:val="left"/>
      <w:pPr>
        <w:tabs>
          <w:tab w:val="num" w:pos="5040"/>
        </w:tabs>
        <w:ind w:left="5040" w:hanging="360"/>
      </w:pPr>
      <w:rPr>
        <w:rFonts w:ascii="Arial" w:hAnsi="Arial" w:hint="default"/>
      </w:rPr>
    </w:lvl>
    <w:lvl w:ilvl="7" w:tplc="5A7CC430" w:tentative="1">
      <w:start w:val="1"/>
      <w:numFmt w:val="bullet"/>
      <w:lvlText w:val="•"/>
      <w:lvlJc w:val="left"/>
      <w:pPr>
        <w:tabs>
          <w:tab w:val="num" w:pos="5760"/>
        </w:tabs>
        <w:ind w:left="5760" w:hanging="360"/>
      </w:pPr>
      <w:rPr>
        <w:rFonts w:ascii="Arial" w:hAnsi="Arial" w:hint="default"/>
      </w:rPr>
    </w:lvl>
    <w:lvl w:ilvl="8" w:tplc="F36AF22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A1"/>
    <w:rsid w:val="0000229C"/>
    <w:rsid w:val="00003226"/>
    <w:rsid w:val="00020F2D"/>
    <w:rsid w:val="000420D7"/>
    <w:rsid w:val="00047BF8"/>
    <w:rsid w:val="000A4E75"/>
    <w:rsid w:val="000D0137"/>
    <w:rsid w:val="000D35F3"/>
    <w:rsid w:val="00110FD8"/>
    <w:rsid w:val="0017408F"/>
    <w:rsid w:val="001812AA"/>
    <w:rsid w:val="00182664"/>
    <w:rsid w:val="001A484E"/>
    <w:rsid w:val="001A7965"/>
    <w:rsid w:val="001E515A"/>
    <w:rsid w:val="001F4F15"/>
    <w:rsid w:val="00200693"/>
    <w:rsid w:val="002030A8"/>
    <w:rsid w:val="00211075"/>
    <w:rsid w:val="00215D84"/>
    <w:rsid w:val="002428A6"/>
    <w:rsid w:val="002548D1"/>
    <w:rsid w:val="002B5616"/>
    <w:rsid w:val="002B7F9E"/>
    <w:rsid w:val="003043D5"/>
    <w:rsid w:val="00321279"/>
    <w:rsid w:val="00372CED"/>
    <w:rsid w:val="00374AE7"/>
    <w:rsid w:val="0037565F"/>
    <w:rsid w:val="00376E74"/>
    <w:rsid w:val="003A22EA"/>
    <w:rsid w:val="003A51D0"/>
    <w:rsid w:val="003B54A1"/>
    <w:rsid w:val="003D05E1"/>
    <w:rsid w:val="003E6D7E"/>
    <w:rsid w:val="003F279D"/>
    <w:rsid w:val="00406B8D"/>
    <w:rsid w:val="00423535"/>
    <w:rsid w:val="00431AC6"/>
    <w:rsid w:val="0044212C"/>
    <w:rsid w:val="00462184"/>
    <w:rsid w:val="00475352"/>
    <w:rsid w:val="00496E30"/>
    <w:rsid w:val="004A427E"/>
    <w:rsid w:val="004E50E3"/>
    <w:rsid w:val="004F316F"/>
    <w:rsid w:val="004F45F1"/>
    <w:rsid w:val="004F4783"/>
    <w:rsid w:val="00511E25"/>
    <w:rsid w:val="005138D0"/>
    <w:rsid w:val="005145FB"/>
    <w:rsid w:val="005521AA"/>
    <w:rsid w:val="00560E70"/>
    <w:rsid w:val="00570A04"/>
    <w:rsid w:val="00571953"/>
    <w:rsid w:val="00597A59"/>
    <w:rsid w:val="005A6CBB"/>
    <w:rsid w:val="005B5FC1"/>
    <w:rsid w:val="005E058C"/>
    <w:rsid w:val="005E231F"/>
    <w:rsid w:val="00601F29"/>
    <w:rsid w:val="006477E5"/>
    <w:rsid w:val="00655F68"/>
    <w:rsid w:val="00662232"/>
    <w:rsid w:val="00675E8C"/>
    <w:rsid w:val="006B1F14"/>
    <w:rsid w:val="006C100B"/>
    <w:rsid w:val="00703A27"/>
    <w:rsid w:val="00711488"/>
    <w:rsid w:val="007250A9"/>
    <w:rsid w:val="00745136"/>
    <w:rsid w:val="007810EA"/>
    <w:rsid w:val="007930EF"/>
    <w:rsid w:val="007C0E9E"/>
    <w:rsid w:val="007D0DD7"/>
    <w:rsid w:val="007D7078"/>
    <w:rsid w:val="007E7419"/>
    <w:rsid w:val="00805888"/>
    <w:rsid w:val="00842F8C"/>
    <w:rsid w:val="008432DF"/>
    <w:rsid w:val="008626BC"/>
    <w:rsid w:val="00885A55"/>
    <w:rsid w:val="008D6114"/>
    <w:rsid w:val="008E138B"/>
    <w:rsid w:val="008F4310"/>
    <w:rsid w:val="0091337C"/>
    <w:rsid w:val="00914161"/>
    <w:rsid w:val="00934FFC"/>
    <w:rsid w:val="00946E70"/>
    <w:rsid w:val="009908D2"/>
    <w:rsid w:val="009C5684"/>
    <w:rsid w:val="009F3A4C"/>
    <w:rsid w:val="00A026CA"/>
    <w:rsid w:val="00A148BA"/>
    <w:rsid w:val="00A30C01"/>
    <w:rsid w:val="00A372D2"/>
    <w:rsid w:val="00A85996"/>
    <w:rsid w:val="00A95181"/>
    <w:rsid w:val="00A97A36"/>
    <w:rsid w:val="00AE2D68"/>
    <w:rsid w:val="00AF3136"/>
    <w:rsid w:val="00B11E67"/>
    <w:rsid w:val="00B434F8"/>
    <w:rsid w:val="00B4361E"/>
    <w:rsid w:val="00B44269"/>
    <w:rsid w:val="00B667FE"/>
    <w:rsid w:val="00B839EC"/>
    <w:rsid w:val="00B87D9B"/>
    <w:rsid w:val="00B90A5C"/>
    <w:rsid w:val="00BB4462"/>
    <w:rsid w:val="00C03727"/>
    <w:rsid w:val="00C41684"/>
    <w:rsid w:val="00C417AA"/>
    <w:rsid w:val="00C7631A"/>
    <w:rsid w:val="00C90C9D"/>
    <w:rsid w:val="00CB16F0"/>
    <w:rsid w:val="00CB7E59"/>
    <w:rsid w:val="00CF4F18"/>
    <w:rsid w:val="00CF5EBB"/>
    <w:rsid w:val="00D0670E"/>
    <w:rsid w:val="00D856FC"/>
    <w:rsid w:val="00DA26C7"/>
    <w:rsid w:val="00DA46DC"/>
    <w:rsid w:val="00DC7993"/>
    <w:rsid w:val="00DE3947"/>
    <w:rsid w:val="00DF2C14"/>
    <w:rsid w:val="00E43CC9"/>
    <w:rsid w:val="00E6302C"/>
    <w:rsid w:val="00E66809"/>
    <w:rsid w:val="00E81E1C"/>
    <w:rsid w:val="00EA548E"/>
    <w:rsid w:val="00EB4CB7"/>
    <w:rsid w:val="00F27A28"/>
    <w:rsid w:val="00F84F17"/>
    <w:rsid w:val="00FA1602"/>
    <w:rsid w:val="00FB44E6"/>
    <w:rsid w:val="00FC081B"/>
    <w:rsid w:val="00FE5FD2"/>
    <w:rsid w:val="00FF0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A009"/>
  <w15:chartTrackingRefBased/>
  <w15:docId w15:val="{BAFCBF85-E913-49EE-9ACF-557F5A9C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semiHidden/>
    <w:unhideWhenUsed/>
    <w:qFormat/>
    <w:rsid w:val="00E66809"/>
    <w:pPr>
      <w:keepNext/>
      <w:spacing w:line="240" w:lineRule="auto"/>
      <w:outlineLvl w:val="3"/>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AC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AC6"/>
    <w:rPr>
      <w:rFonts w:ascii="Segoe UI" w:hAnsi="Segoe UI" w:cs="Segoe UI"/>
      <w:sz w:val="18"/>
      <w:szCs w:val="18"/>
    </w:rPr>
  </w:style>
  <w:style w:type="paragraph" w:styleId="NormalWeb">
    <w:name w:val="Normal (Web)"/>
    <w:basedOn w:val="Normal"/>
    <w:uiPriority w:val="99"/>
    <w:unhideWhenUsed/>
    <w:rsid w:val="007930EF"/>
    <w:pPr>
      <w:spacing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semiHidden/>
    <w:rsid w:val="00E66809"/>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97488">
      <w:bodyDiv w:val="1"/>
      <w:marLeft w:val="0"/>
      <w:marRight w:val="0"/>
      <w:marTop w:val="0"/>
      <w:marBottom w:val="0"/>
      <w:divBdr>
        <w:top w:val="none" w:sz="0" w:space="0" w:color="auto"/>
        <w:left w:val="none" w:sz="0" w:space="0" w:color="auto"/>
        <w:bottom w:val="none" w:sz="0" w:space="0" w:color="auto"/>
        <w:right w:val="none" w:sz="0" w:space="0" w:color="auto"/>
      </w:divBdr>
      <w:divsChild>
        <w:div w:id="1069308032">
          <w:marLeft w:val="547"/>
          <w:marRight w:val="0"/>
          <w:marTop w:val="96"/>
          <w:marBottom w:val="0"/>
          <w:divBdr>
            <w:top w:val="none" w:sz="0" w:space="0" w:color="auto"/>
            <w:left w:val="none" w:sz="0" w:space="0" w:color="auto"/>
            <w:bottom w:val="none" w:sz="0" w:space="0" w:color="auto"/>
            <w:right w:val="none" w:sz="0" w:space="0" w:color="auto"/>
          </w:divBdr>
        </w:div>
        <w:div w:id="147478181">
          <w:marLeft w:val="547"/>
          <w:marRight w:val="0"/>
          <w:marTop w:val="96"/>
          <w:marBottom w:val="0"/>
          <w:divBdr>
            <w:top w:val="none" w:sz="0" w:space="0" w:color="auto"/>
            <w:left w:val="none" w:sz="0" w:space="0" w:color="auto"/>
            <w:bottom w:val="none" w:sz="0" w:space="0" w:color="auto"/>
            <w:right w:val="none" w:sz="0" w:space="0" w:color="auto"/>
          </w:divBdr>
        </w:div>
        <w:div w:id="699430893">
          <w:marLeft w:val="547"/>
          <w:marRight w:val="0"/>
          <w:marTop w:val="96"/>
          <w:marBottom w:val="0"/>
          <w:divBdr>
            <w:top w:val="none" w:sz="0" w:space="0" w:color="auto"/>
            <w:left w:val="none" w:sz="0" w:space="0" w:color="auto"/>
            <w:bottom w:val="none" w:sz="0" w:space="0" w:color="auto"/>
            <w:right w:val="none" w:sz="0" w:space="0" w:color="auto"/>
          </w:divBdr>
        </w:div>
        <w:div w:id="1609191494">
          <w:marLeft w:val="547"/>
          <w:marRight w:val="0"/>
          <w:marTop w:val="96"/>
          <w:marBottom w:val="0"/>
          <w:divBdr>
            <w:top w:val="none" w:sz="0" w:space="0" w:color="auto"/>
            <w:left w:val="none" w:sz="0" w:space="0" w:color="auto"/>
            <w:bottom w:val="none" w:sz="0" w:space="0" w:color="auto"/>
            <w:right w:val="none" w:sz="0" w:space="0" w:color="auto"/>
          </w:divBdr>
        </w:div>
        <w:div w:id="261883191">
          <w:marLeft w:val="1166"/>
          <w:marRight w:val="0"/>
          <w:marTop w:val="77"/>
          <w:marBottom w:val="0"/>
          <w:divBdr>
            <w:top w:val="none" w:sz="0" w:space="0" w:color="auto"/>
            <w:left w:val="none" w:sz="0" w:space="0" w:color="auto"/>
            <w:bottom w:val="none" w:sz="0" w:space="0" w:color="auto"/>
            <w:right w:val="none" w:sz="0" w:space="0" w:color="auto"/>
          </w:divBdr>
        </w:div>
        <w:div w:id="1288779441">
          <w:marLeft w:val="1166"/>
          <w:marRight w:val="0"/>
          <w:marTop w:val="77"/>
          <w:marBottom w:val="0"/>
          <w:divBdr>
            <w:top w:val="none" w:sz="0" w:space="0" w:color="auto"/>
            <w:left w:val="none" w:sz="0" w:space="0" w:color="auto"/>
            <w:bottom w:val="none" w:sz="0" w:space="0" w:color="auto"/>
            <w:right w:val="none" w:sz="0" w:space="0" w:color="auto"/>
          </w:divBdr>
        </w:div>
        <w:div w:id="1572811812">
          <w:marLeft w:val="1166"/>
          <w:marRight w:val="0"/>
          <w:marTop w:val="77"/>
          <w:marBottom w:val="0"/>
          <w:divBdr>
            <w:top w:val="none" w:sz="0" w:space="0" w:color="auto"/>
            <w:left w:val="none" w:sz="0" w:space="0" w:color="auto"/>
            <w:bottom w:val="none" w:sz="0" w:space="0" w:color="auto"/>
            <w:right w:val="none" w:sz="0" w:space="0" w:color="auto"/>
          </w:divBdr>
        </w:div>
        <w:div w:id="1013652">
          <w:marLeft w:val="1166"/>
          <w:marRight w:val="0"/>
          <w:marTop w:val="77"/>
          <w:marBottom w:val="0"/>
          <w:divBdr>
            <w:top w:val="none" w:sz="0" w:space="0" w:color="auto"/>
            <w:left w:val="none" w:sz="0" w:space="0" w:color="auto"/>
            <w:bottom w:val="none" w:sz="0" w:space="0" w:color="auto"/>
            <w:right w:val="none" w:sz="0" w:space="0" w:color="auto"/>
          </w:divBdr>
        </w:div>
      </w:divsChild>
    </w:div>
    <w:div w:id="334383372">
      <w:bodyDiv w:val="1"/>
      <w:marLeft w:val="0"/>
      <w:marRight w:val="0"/>
      <w:marTop w:val="0"/>
      <w:marBottom w:val="0"/>
      <w:divBdr>
        <w:top w:val="none" w:sz="0" w:space="0" w:color="auto"/>
        <w:left w:val="none" w:sz="0" w:space="0" w:color="auto"/>
        <w:bottom w:val="none" w:sz="0" w:space="0" w:color="auto"/>
        <w:right w:val="none" w:sz="0" w:space="0" w:color="auto"/>
      </w:divBdr>
      <w:divsChild>
        <w:div w:id="1638295678">
          <w:marLeft w:val="547"/>
          <w:marRight w:val="0"/>
          <w:marTop w:val="72"/>
          <w:marBottom w:val="0"/>
          <w:divBdr>
            <w:top w:val="none" w:sz="0" w:space="0" w:color="auto"/>
            <w:left w:val="none" w:sz="0" w:space="0" w:color="auto"/>
            <w:bottom w:val="none" w:sz="0" w:space="0" w:color="auto"/>
            <w:right w:val="none" w:sz="0" w:space="0" w:color="auto"/>
          </w:divBdr>
        </w:div>
        <w:div w:id="1872837444">
          <w:marLeft w:val="547"/>
          <w:marRight w:val="0"/>
          <w:marTop w:val="72"/>
          <w:marBottom w:val="0"/>
          <w:divBdr>
            <w:top w:val="none" w:sz="0" w:space="0" w:color="auto"/>
            <w:left w:val="none" w:sz="0" w:space="0" w:color="auto"/>
            <w:bottom w:val="none" w:sz="0" w:space="0" w:color="auto"/>
            <w:right w:val="none" w:sz="0" w:space="0" w:color="auto"/>
          </w:divBdr>
        </w:div>
        <w:div w:id="1638490442">
          <w:marLeft w:val="547"/>
          <w:marRight w:val="0"/>
          <w:marTop w:val="72"/>
          <w:marBottom w:val="0"/>
          <w:divBdr>
            <w:top w:val="none" w:sz="0" w:space="0" w:color="auto"/>
            <w:left w:val="none" w:sz="0" w:space="0" w:color="auto"/>
            <w:bottom w:val="none" w:sz="0" w:space="0" w:color="auto"/>
            <w:right w:val="none" w:sz="0" w:space="0" w:color="auto"/>
          </w:divBdr>
        </w:div>
        <w:div w:id="453914828">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492A2-0F1D-4940-9B0B-32A4D0C5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Marinovich</dc:creator>
  <cp:keywords/>
  <dc:description/>
  <cp:lastModifiedBy>Beth Broussard</cp:lastModifiedBy>
  <cp:revision>4</cp:revision>
  <cp:lastPrinted>2023-01-04T20:51:00Z</cp:lastPrinted>
  <dcterms:created xsi:type="dcterms:W3CDTF">2022-12-21T15:49:00Z</dcterms:created>
  <dcterms:modified xsi:type="dcterms:W3CDTF">2023-01-20T17:54:00Z</dcterms:modified>
</cp:coreProperties>
</file>